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25" w:rsidRPr="00060ADF" w:rsidRDefault="00CD2C52" w:rsidP="009E5C25">
      <w:pPr>
        <w:pStyle w:val="Default"/>
        <w:rPr>
          <w:sz w:val="22"/>
          <w:szCs w:val="22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-152400</wp:posOffset>
            </wp:positionV>
            <wp:extent cx="421640" cy="609600"/>
            <wp:effectExtent l="19050" t="0" r="0" b="0"/>
            <wp:wrapNone/>
            <wp:docPr id="5" name="Picture 5" descr="http://t2.gstatic.com/images?q=tbn:ANd9GcTPe2t7YiMCAU5hx9uSHU5nN4djvrB4I5Zn5-1RkuvQYrxQpi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Pe2t7YiMCAU5hx9uSHU5nN4djvrB4I5Zn5-1RkuvQYrxQpij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ADF" w:rsidRPr="00060ADF" w:rsidRDefault="00060ADF" w:rsidP="009E5C25">
      <w:pPr>
        <w:pStyle w:val="Default"/>
        <w:rPr>
          <w:b/>
          <w:bCs/>
          <w:sz w:val="22"/>
          <w:szCs w:val="22"/>
        </w:rPr>
      </w:pPr>
    </w:p>
    <w:p w:rsidR="00060ADF" w:rsidRPr="00060ADF" w:rsidRDefault="00060ADF" w:rsidP="009E5C25">
      <w:pPr>
        <w:pStyle w:val="Default"/>
        <w:rPr>
          <w:b/>
          <w:bCs/>
          <w:sz w:val="22"/>
          <w:szCs w:val="22"/>
        </w:rPr>
      </w:pPr>
    </w:p>
    <w:p w:rsidR="00060ADF" w:rsidRPr="00060ADF" w:rsidRDefault="00990DCB" w:rsidP="009E5C2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oundrect id="_x0000_s1032" style="position:absolute;margin-left:18pt;margin-top:4.7pt;width:468pt;height:45pt;z-index:251644416" arcsize="10923f">
            <v:textbox style="mso-next-textbox:#_x0000_s1032">
              <w:txbxContent>
                <w:p w:rsidR="00990DCB" w:rsidRDefault="00990DCB" w:rsidP="00990DCB">
                  <w:pPr>
                    <w:jc w:val="center"/>
                  </w:pPr>
                  <w:r>
                    <w:t>PERTANDINGAN TEKNOLOGI PELANCARAN ROKET</w:t>
                  </w:r>
                  <w:r w:rsidR="000B120C">
                    <w:t xml:space="preserve"> PERINGKAT NEGERI</w:t>
                  </w:r>
                </w:p>
                <w:p w:rsidR="008930A0" w:rsidRDefault="008930A0" w:rsidP="00990DCB">
                  <w:pPr>
                    <w:jc w:val="center"/>
                  </w:pPr>
                  <w:r>
                    <w:t>(KASTEK</w:t>
                  </w:r>
                  <w:r w:rsidR="00470AF3">
                    <w:t xml:space="preserve"> 2014</w:t>
                  </w:r>
                  <w:r>
                    <w:t>)</w:t>
                  </w:r>
                </w:p>
              </w:txbxContent>
            </v:textbox>
          </v:roundrect>
        </w:pict>
      </w:r>
    </w:p>
    <w:p w:rsidR="00060ADF" w:rsidRPr="00060ADF" w:rsidRDefault="00060ADF" w:rsidP="009E5C25">
      <w:pPr>
        <w:pStyle w:val="Default"/>
        <w:rPr>
          <w:b/>
          <w:bCs/>
          <w:sz w:val="22"/>
          <w:szCs w:val="22"/>
        </w:rPr>
      </w:pPr>
    </w:p>
    <w:p w:rsidR="00060ADF" w:rsidRPr="00060ADF" w:rsidRDefault="00060ADF" w:rsidP="009E5C25">
      <w:pPr>
        <w:pStyle w:val="Default"/>
        <w:rPr>
          <w:b/>
          <w:bCs/>
          <w:sz w:val="22"/>
          <w:szCs w:val="22"/>
        </w:rPr>
      </w:pPr>
    </w:p>
    <w:p w:rsidR="00060ADF" w:rsidRPr="00060ADF" w:rsidRDefault="00060ADF" w:rsidP="009E5C25">
      <w:pPr>
        <w:pStyle w:val="Default"/>
        <w:rPr>
          <w:b/>
          <w:bCs/>
          <w:sz w:val="22"/>
          <w:szCs w:val="22"/>
        </w:rPr>
      </w:pPr>
    </w:p>
    <w:p w:rsidR="00060ADF" w:rsidRDefault="00060ADF" w:rsidP="009E5C25">
      <w:pPr>
        <w:pStyle w:val="Default"/>
        <w:rPr>
          <w:b/>
          <w:bCs/>
          <w:sz w:val="22"/>
          <w:szCs w:val="22"/>
        </w:rPr>
      </w:pPr>
    </w:p>
    <w:p w:rsidR="009E5C25" w:rsidRPr="00060ADF" w:rsidRDefault="009E5C25" w:rsidP="009E5C25">
      <w:pPr>
        <w:pStyle w:val="Default"/>
        <w:rPr>
          <w:sz w:val="22"/>
          <w:szCs w:val="22"/>
        </w:rPr>
      </w:pPr>
      <w:r w:rsidRPr="00060ADF">
        <w:rPr>
          <w:b/>
          <w:bCs/>
          <w:sz w:val="22"/>
          <w:szCs w:val="22"/>
        </w:rPr>
        <w:t xml:space="preserve">A. PERATURAN UMUM </w:t>
      </w:r>
    </w:p>
    <w:p w:rsidR="009E5C25" w:rsidRPr="00060ADF" w:rsidRDefault="009E5C25" w:rsidP="009E5C25">
      <w:pPr>
        <w:pStyle w:val="Default"/>
        <w:rPr>
          <w:sz w:val="22"/>
          <w:szCs w:val="22"/>
        </w:rPr>
      </w:pP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  <w:r w:rsidRPr="00060ADF">
        <w:rPr>
          <w:sz w:val="22"/>
          <w:szCs w:val="22"/>
        </w:rPr>
        <w:t xml:space="preserve">1. </w:t>
      </w:r>
      <w:r w:rsidR="00247567">
        <w:rPr>
          <w:sz w:val="22"/>
          <w:szCs w:val="22"/>
        </w:rPr>
        <w:tab/>
      </w:r>
      <w:r w:rsidRPr="00060ADF">
        <w:rPr>
          <w:sz w:val="22"/>
          <w:szCs w:val="22"/>
        </w:rPr>
        <w:t xml:space="preserve">Pertandingan ini terbuka kepada semua sekolah menengah di bawah Kementerian Pelajaran </w:t>
      </w:r>
      <w:smartTag w:uri="urn:schemas-microsoft-com:office:smarttags" w:element="place">
        <w:smartTag w:uri="urn:schemas-microsoft-com:office:smarttags" w:element="country-region">
          <w:r w:rsidRPr="00060ADF">
            <w:rPr>
              <w:sz w:val="22"/>
              <w:szCs w:val="22"/>
            </w:rPr>
            <w:t>Malaysia</w:t>
          </w:r>
        </w:smartTag>
      </w:smartTag>
      <w:r w:rsidRPr="00060ADF">
        <w:rPr>
          <w:sz w:val="22"/>
          <w:szCs w:val="22"/>
        </w:rPr>
        <w:t xml:space="preserve"> termasuk </w:t>
      </w:r>
      <w:r w:rsidR="00247567">
        <w:rPr>
          <w:sz w:val="22"/>
          <w:szCs w:val="22"/>
        </w:rPr>
        <w:t xml:space="preserve"> </w:t>
      </w:r>
      <w:r w:rsidRPr="00060ADF">
        <w:rPr>
          <w:sz w:val="22"/>
          <w:szCs w:val="22"/>
        </w:rPr>
        <w:t xml:space="preserve">sekolah menengah agama bantuan kerajaan. </w:t>
      </w: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  <w:r w:rsidRPr="00060ADF">
        <w:rPr>
          <w:sz w:val="22"/>
          <w:szCs w:val="22"/>
        </w:rPr>
        <w:t xml:space="preserve">2. </w:t>
      </w:r>
      <w:r w:rsidR="00247567">
        <w:rPr>
          <w:sz w:val="22"/>
          <w:szCs w:val="22"/>
        </w:rPr>
        <w:tab/>
      </w:r>
      <w:r w:rsidRPr="00060ADF">
        <w:rPr>
          <w:sz w:val="22"/>
          <w:szCs w:val="22"/>
        </w:rPr>
        <w:t xml:space="preserve">Hanya </w:t>
      </w:r>
      <w:r w:rsidRPr="00060ADF">
        <w:rPr>
          <w:b/>
          <w:bCs/>
          <w:sz w:val="22"/>
          <w:szCs w:val="22"/>
        </w:rPr>
        <w:t xml:space="preserve">satu (1) pasukan terbaik </w:t>
      </w:r>
      <w:r w:rsidRPr="00060ADF">
        <w:rPr>
          <w:sz w:val="22"/>
          <w:szCs w:val="22"/>
        </w:rPr>
        <w:t xml:space="preserve">sahaja yang terpilih dalam pertandingan peringkat negeri layak menyertai </w:t>
      </w:r>
      <w:r w:rsidR="00F11652">
        <w:rPr>
          <w:sz w:val="22"/>
          <w:szCs w:val="22"/>
        </w:rPr>
        <w:t xml:space="preserve">dua (2) </w:t>
      </w:r>
      <w:r w:rsidRPr="00060ADF">
        <w:rPr>
          <w:sz w:val="22"/>
          <w:szCs w:val="22"/>
        </w:rPr>
        <w:t>pertandingan peringkat kebangsaan</w:t>
      </w:r>
      <w:r w:rsidR="00DB6E48">
        <w:rPr>
          <w:sz w:val="22"/>
          <w:szCs w:val="22"/>
        </w:rPr>
        <w:t xml:space="preserve"> yang dianjurkan oleh Universiti Malaya &amp; Kementerian Pendidikan Malaysia.</w:t>
      </w: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  <w:r w:rsidRPr="00060ADF">
        <w:rPr>
          <w:sz w:val="22"/>
          <w:szCs w:val="22"/>
        </w:rPr>
        <w:t xml:space="preserve">3. </w:t>
      </w:r>
      <w:r w:rsidR="00247567">
        <w:rPr>
          <w:sz w:val="22"/>
          <w:szCs w:val="22"/>
        </w:rPr>
        <w:tab/>
      </w:r>
      <w:r w:rsidRPr="00060ADF">
        <w:rPr>
          <w:sz w:val="22"/>
          <w:szCs w:val="22"/>
        </w:rPr>
        <w:t xml:space="preserve">Setiap pasukan terdiri daripada </w:t>
      </w:r>
      <w:r w:rsidRPr="00060ADF">
        <w:rPr>
          <w:b/>
          <w:bCs/>
          <w:sz w:val="22"/>
          <w:szCs w:val="22"/>
        </w:rPr>
        <w:t>du</w:t>
      </w:r>
      <w:r w:rsidR="00990DCB">
        <w:rPr>
          <w:b/>
          <w:bCs/>
          <w:sz w:val="22"/>
          <w:szCs w:val="22"/>
        </w:rPr>
        <w:t xml:space="preserve">a orang (2) pelajar </w:t>
      </w:r>
      <w:r w:rsidR="006B58E2">
        <w:rPr>
          <w:b/>
          <w:bCs/>
          <w:sz w:val="22"/>
          <w:szCs w:val="22"/>
        </w:rPr>
        <w:t>tingkatan 4 pada tahun semasa</w:t>
      </w:r>
      <w:r w:rsidRPr="00060ADF">
        <w:rPr>
          <w:b/>
          <w:bCs/>
          <w:sz w:val="22"/>
          <w:szCs w:val="22"/>
        </w:rPr>
        <w:t xml:space="preserve"> </w:t>
      </w:r>
      <w:r w:rsidRPr="00060ADF">
        <w:rPr>
          <w:sz w:val="22"/>
          <w:szCs w:val="22"/>
        </w:rPr>
        <w:t xml:space="preserve">dan diiringi oleh </w:t>
      </w:r>
      <w:r w:rsidRPr="00060ADF">
        <w:rPr>
          <w:b/>
          <w:bCs/>
          <w:sz w:val="22"/>
          <w:szCs w:val="22"/>
        </w:rPr>
        <w:t xml:space="preserve">seorang (1) guru pembimbing </w:t>
      </w:r>
      <w:r w:rsidRPr="00060ADF">
        <w:rPr>
          <w:sz w:val="22"/>
          <w:szCs w:val="22"/>
        </w:rPr>
        <w:t xml:space="preserve">sahaja. </w:t>
      </w: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  <w:r w:rsidRPr="00060ADF">
        <w:rPr>
          <w:sz w:val="22"/>
          <w:szCs w:val="22"/>
        </w:rPr>
        <w:t xml:space="preserve">4. </w:t>
      </w:r>
      <w:r w:rsidR="00247567">
        <w:rPr>
          <w:sz w:val="22"/>
          <w:szCs w:val="22"/>
        </w:rPr>
        <w:tab/>
      </w:r>
      <w:r w:rsidRPr="00060ADF">
        <w:rPr>
          <w:sz w:val="22"/>
          <w:szCs w:val="22"/>
        </w:rPr>
        <w:t xml:space="preserve">Pertandingan ini terbahagi kepada </w:t>
      </w:r>
      <w:r w:rsidRPr="00060ADF">
        <w:rPr>
          <w:b/>
          <w:bCs/>
          <w:sz w:val="22"/>
          <w:szCs w:val="22"/>
        </w:rPr>
        <w:t xml:space="preserve">empat (4) kategori </w:t>
      </w:r>
      <w:r w:rsidRPr="00060ADF">
        <w:rPr>
          <w:sz w:val="22"/>
          <w:szCs w:val="22"/>
        </w:rPr>
        <w:t xml:space="preserve">seperti berikut: </w:t>
      </w: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</w:p>
    <w:p w:rsidR="009E5C25" w:rsidRPr="00060ADF" w:rsidRDefault="009E5C25" w:rsidP="00247567">
      <w:pPr>
        <w:pStyle w:val="Default"/>
        <w:ind w:left="360" w:firstLine="360"/>
        <w:rPr>
          <w:sz w:val="22"/>
          <w:szCs w:val="22"/>
        </w:rPr>
      </w:pPr>
      <w:r w:rsidRPr="00060ADF">
        <w:rPr>
          <w:sz w:val="22"/>
          <w:szCs w:val="22"/>
        </w:rPr>
        <w:t xml:space="preserve">i. </w:t>
      </w:r>
      <w:r w:rsidRPr="00060ADF">
        <w:rPr>
          <w:b/>
          <w:bCs/>
          <w:sz w:val="22"/>
          <w:szCs w:val="22"/>
        </w:rPr>
        <w:t>Kategori R1 – Pembentangan (</w:t>
      </w:r>
      <w:r w:rsidRPr="00060ADF">
        <w:rPr>
          <w:b/>
          <w:bCs/>
          <w:i/>
          <w:iCs/>
          <w:sz w:val="22"/>
          <w:szCs w:val="22"/>
        </w:rPr>
        <w:t>Presentation</w:t>
      </w:r>
      <w:r w:rsidRPr="00060ADF">
        <w:rPr>
          <w:b/>
          <w:bCs/>
          <w:sz w:val="22"/>
          <w:szCs w:val="22"/>
        </w:rPr>
        <w:t>)</w:t>
      </w:r>
      <w:r w:rsidRPr="00060ADF">
        <w:rPr>
          <w:sz w:val="22"/>
          <w:szCs w:val="22"/>
        </w:rPr>
        <w:t xml:space="preserve">; </w:t>
      </w: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</w:p>
    <w:p w:rsidR="009E5C25" w:rsidRPr="00060ADF" w:rsidRDefault="009E5C25" w:rsidP="00247567">
      <w:pPr>
        <w:pStyle w:val="Default"/>
        <w:ind w:left="360" w:firstLine="360"/>
        <w:rPr>
          <w:sz w:val="22"/>
          <w:szCs w:val="22"/>
        </w:rPr>
      </w:pPr>
      <w:r w:rsidRPr="00060ADF">
        <w:rPr>
          <w:sz w:val="22"/>
          <w:szCs w:val="22"/>
        </w:rPr>
        <w:t xml:space="preserve">ii. </w:t>
      </w:r>
      <w:r w:rsidRPr="00060ADF">
        <w:rPr>
          <w:b/>
          <w:bCs/>
          <w:sz w:val="22"/>
          <w:szCs w:val="22"/>
        </w:rPr>
        <w:t>Kateogri R2 – Sasaran (</w:t>
      </w:r>
      <w:r w:rsidRPr="00060ADF">
        <w:rPr>
          <w:b/>
          <w:bCs/>
          <w:i/>
          <w:iCs/>
          <w:sz w:val="22"/>
          <w:szCs w:val="22"/>
        </w:rPr>
        <w:t>Target</w:t>
      </w:r>
      <w:r w:rsidRPr="00060ADF">
        <w:rPr>
          <w:b/>
          <w:bCs/>
          <w:sz w:val="22"/>
          <w:szCs w:val="22"/>
        </w:rPr>
        <w:t>)</w:t>
      </w:r>
      <w:r w:rsidRPr="00060ADF">
        <w:rPr>
          <w:sz w:val="22"/>
          <w:szCs w:val="22"/>
        </w:rPr>
        <w:t xml:space="preserve">; </w:t>
      </w: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</w:p>
    <w:p w:rsidR="009E5C25" w:rsidRPr="00060ADF" w:rsidRDefault="009E5C25" w:rsidP="00247567">
      <w:pPr>
        <w:pStyle w:val="Default"/>
        <w:ind w:left="360" w:firstLine="360"/>
        <w:rPr>
          <w:sz w:val="22"/>
          <w:szCs w:val="22"/>
        </w:rPr>
      </w:pPr>
      <w:r w:rsidRPr="00060ADF">
        <w:rPr>
          <w:sz w:val="22"/>
          <w:szCs w:val="22"/>
        </w:rPr>
        <w:t xml:space="preserve">iii. </w:t>
      </w:r>
      <w:r w:rsidRPr="00060ADF">
        <w:rPr>
          <w:b/>
          <w:bCs/>
          <w:sz w:val="22"/>
          <w:szCs w:val="22"/>
        </w:rPr>
        <w:t>Kategori R3 – Payung Terjun (</w:t>
      </w:r>
      <w:r w:rsidRPr="00060ADF">
        <w:rPr>
          <w:b/>
          <w:bCs/>
          <w:i/>
          <w:iCs/>
          <w:sz w:val="22"/>
          <w:szCs w:val="22"/>
        </w:rPr>
        <w:t>Parachute</w:t>
      </w:r>
      <w:r w:rsidRPr="00060ADF">
        <w:rPr>
          <w:b/>
          <w:bCs/>
          <w:sz w:val="22"/>
          <w:szCs w:val="22"/>
        </w:rPr>
        <w:t>)</w:t>
      </w:r>
      <w:r w:rsidRPr="00060ADF">
        <w:rPr>
          <w:sz w:val="22"/>
          <w:szCs w:val="22"/>
        </w:rPr>
        <w:t xml:space="preserve">; dan </w:t>
      </w: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</w:p>
    <w:p w:rsidR="009E5C25" w:rsidRDefault="009E5C25" w:rsidP="00247567">
      <w:pPr>
        <w:pStyle w:val="Default"/>
        <w:ind w:left="360" w:firstLine="360"/>
        <w:rPr>
          <w:sz w:val="22"/>
          <w:szCs w:val="22"/>
        </w:rPr>
      </w:pPr>
      <w:r w:rsidRPr="00060ADF">
        <w:rPr>
          <w:sz w:val="22"/>
          <w:szCs w:val="22"/>
        </w:rPr>
        <w:t xml:space="preserve">iv. </w:t>
      </w:r>
      <w:r w:rsidRPr="00060ADF">
        <w:rPr>
          <w:b/>
          <w:bCs/>
          <w:sz w:val="22"/>
          <w:szCs w:val="22"/>
        </w:rPr>
        <w:t xml:space="preserve">Kategori R4 – </w:t>
      </w:r>
      <w:r w:rsidR="001A585D">
        <w:rPr>
          <w:b/>
          <w:bCs/>
          <w:sz w:val="22"/>
          <w:szCs w:val="22"/>
        </w:rPr>
        <w:t>Inovasi</w:t>
      </w:r>
      <w:r w:rsidR="000422F2">
        <w:rPr>
          <w:b/>
          <w:bCs/>
          <w:sz w:val="22"/>
          <w:szCs w:val="22"/>
        </w:rPr>
        <w:t xml:space="preserve"> (</w:t>
      </w:r>
      <w:r w:rsidR="000422F2" w:rsidRPr="000422F2">
        <w:rPr>
          <w:b/>
          <w:bCs/>
          <w:i/>
          <w:sz w:val="22"/>
          <w:szCs w:val="22"/>
        </w:rPr>
        <w:t>Innovation</w:t>
      </w:r>
      <w:r w:rsidR="000422F2">
        <w:rPr>
          <w:b/>
          <w:bCs/>
          <w:sz w:val="22"/>
          <w:szCs w:val="22"/>
        </w:rPr>
        <w:t>)</w:t>
      </w:r>
      <w:r w:rsidRPr="00060ADF">
        <w:rPr>
          <w:b/>
          <w:bCs/>
          <w:sz w:val="22"/>
          <w:szCs w:val="22"/>
        </w:rPr>
        <w:t xml:space="preserve"> </w:t>
      </w:r>
    </w:p>
    <w:p w:rsidR="00D0582D" w:rsidRPr="00060ADF" w:rsidRDefault="00D0582D" w:rsidP="00247567">
      <w:pPr>
        <w:pStyle w:val="Default"/>
        <w:ind w:left="360" w:firstLine="360"/>
        <w:rPr>
          <w:sz w:val="22"/>
          <w:szCs w:val="22"/>
        </w:rPr>
      </w:pPr>
    </w:p>
    <w:p w:rsidR="009E5C25" w:rsidRPr="00060ADF" w:rsidRDefault="009E5C25" w:rsidP="00247567">
      <w:pPr>
        <w:pStyle w:val="Default"/>
        <w:ind w:left="360"/>
        <w:rPr>
          <w:sz w:val="22"/>
          <w:szCs w:val="22"/>
        </w:rPr>
      </w:pPr>
      <w:r w:rsidRPr="00060ADF">
        <w:rPr>
          <w:b/>
          <w:bCs/>
          <w:sz w:val="22"/>
          <w:szCs w:val="22"/>
        </w:rPr>
        <w:t xml:space="preserve">Nota: </w:t>
      </w:r>
      <w:r w:rsidRPr="00060ADF">
        <w:rPr>
          <w:sz w:val="22"/>
          <w:szCs w:val="22"/>
        </w:rPr>
        <w:t xml:space="preserve">Setiap pasukan </w:t>
      </w:r>
      <w:r w:rsidRPr="00060ADF">
        <w:rPr>
          <w:b/>
          <w:bCs/>
          <w:sz w:val="22"/>
          <w:szCs w:val="22"/>
        </w:rPr>
        <w:t xml:space="preserve">WAJIB </w:t>
      </w:r>
      <w:r w:rsidRPr="00060ADF">
        <w:rPr>
          <w:sz w:val="22"/>
          <w:szCs w:val="22"/>
        </w:rPr>
        <w:t xml:space="preserve">mengambil bahagian dalam </w:t>
      </w:r>
      <w:r w:rsidRPr="00990DCB">
        <w:rPr>
          <w:b/>
          <w:sz w:val="22"/>
          <w:szCs w:val="22"/>
        </w:rPr>
        <w:t>semua kategori</w:t>
      </w:r>
      <w:r w:rsidRPr="00060ADF">
        <w:rPr>
          <w:sz w:val="22"/>
          <w:szCs w:val="22"/>
        </w:rPr>
        <w:t xml:space="preserve"> di peringkat </w:t>
      </w:r>
      <w:r w:rsidR="00990DCB">
        <w:rPr>
          <w:sz w:val="22"/>
          <w:szCs w:val="22"/>
        </w:rPr>
        <w:t xml:space="preserve">negeri dan </w:t>
      </w:r>
      <w:r w:rsidRPr="00060ADF">
        <w:rPr>
          <w:sz w:val="22"/>
          <w:szCs w:val="22"/>
        </w:rPr>
        <w:t xml:space="preserve">kebangsaan. </w:t>
      </w: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  <w:r w:rsidRPr="00060ADF">
        <w:rPr>
          <w:sz w:val="22"/>
          <w:szCs w:val="22"/>
        </w:rPr>
        <w:t xml:space="preserve">5. </w:t>
      </w:r>
      <w:r w:rsidR="00247567">
        <w:rPr>
          <w:sz w:val="22"/>
          <w:szCs w:val="22"/>
        </w:rPr>
        <w:tab/>
      </w:r>
      <w:r w:rsidRPr="00060ADF">
        <w:rPr>
          <w:sz w:val="22"/>
          <w:szCs w:val="22"/>
        </w:rPr>
        <w:t xml:space="preserve">Setiap pasukan </w:t>
      </w:r>
      <w:r w:rsidR="00120B05">
        <w:rPr>
          <w:sz w:val="22"/>
          <w:szCs w:val="22"/>
        </w:rPr>
        <w:t xml:space="preserve">dinasihatkan </w:t>
      </w:r>
      <w:r w:rsidRPr="00060ADF">
        <w:rPr>
          <w:sz w:val="22"/>
          <w:szCs w:val="22"/>
        </w:rPr>
        <w:t xml:space="preserve">membina model roket air mengikut bilangan seperti berikut: </w:t>
      </w: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</w:p>
    <w:p w:rsidR="009E5C25" w:rsidRPr="00060ADF" w:rsidRDefault="009E5C25" w:rsidP="00247567">
      <w:pPr>
        <w:pStyle w:val="Default"/>
        <w:ind w:left="360" w:firstLine="360"/>
        <w:rPr>
          <w:sz w:val="22"/>
          <w:szCs w:val="22"/>
        </w:rPr>
      </w:pPr>
      <w:r w:rsidRPr="00060ADF">
        <w:rPr>
          <w:sz w:val="22"/>
          <w:szCs w:val="22"/>
        </w:rPr>
        <w:t xml:space="preserve">i. Kategori R2 </w:t>
      </w:r>
      <w:r w:rsidRPr="00060ADF">
        <w:rPr>
          <w:b/>
          <w:bCs/>
          <w:sz w:val="22"/>
          <w:szCs w:val="22"/>
        </w:rPr>
        <w:t xml:space="preserve">– </w:t>
      </w:r>
      <w:r w:rsidRPr="00060ADF">
        <w:rPr>
          <w:sz w:val="22"/>
          <w:szCs w:val="22"/>
        </w:rPr>
        <w:t>Sasaran (</w:t>
      </w:r>
      <w:r w:rsidRPr="00060ADF">
        <w:rPr>
          <w:i/>
          <w:iCs/>
          <w:sz w:val="22"/>
          <w:szCs w:val="22"/>
        </w:rPr>
        <w:t>Target</w:t>
      </w:r>
      <w:r w:rsidRPr="00060ADF">
        <w:rPr>
          <w:sz w:val="22"/>
          <w:szCs w:val="22"/>
        </w:rPr>
        <w:t xml:space="preserve">) – dua (2) model roket; </w:t>
      </w:r>
    </w:p>
    <w:p w:rsidR="009E5C25" w:rsidRPr="00060ADF" w:rsidRDefault="00612B45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9E5C25" w:rsidRPr="00060ADF" w:rsidRDefault="009E5C25" w:rsidP="00247567">
      <w:pPr>
        <w:pStyle w:val="Default"/>
        <w:ind w:left="360" w:firstLine="360"/>
        <w:rPr>
          <w:sz w:val="22"/>
          <w:szCs w:val="22"/>
        </w:rPr>
      </w:pPr>
      <w:r w:rsidRPr="00060ADF">
        <w:rPr>
          <w:sz w:val="22"/>
          <w:szCs w:val="22"/>
        </w:rPr>
        <w:t xml:space="preserve">ii. Kategori R3 </w:t>
      </w:r>
      <w:r w:rsidRPr="00060ADF">
        <w:rPr>
          <w:b/>
          <w:bCs/>
          <w:sz w:val="22"/>
          <w:szCs w:val="22"/>
        </w:rPr>
        <w:t xml:space="preserve">– </w:t>
      </w:r>
      <w:r w:rsidRPr="00060ADF">
        <w:rPr>
          <w:sz w:val="22"/>
          <w:szCs w:val="22"/>
        </w:rPr>
        <w:t>Payung Terjun (</w:t>
      </w:r>
      <w:r w:rsidRPr="00060ADF">
        <w:rPr>
          <w:i/>
          <w:iCs/>
          <w:sz w:val="22"/>
          <w:szCs w:val="22"/>
        </w:rPr>
        <w:t>Parachute</w:t>
      </w:r>
      <w:r w:rsidRPr="00060ADF">
        <w:rPr>
          <w:sz w:val="22"/>
          <w:szCs w:val="22"/>
        </w:rPr>
        <w:t xml:space="preserve">) – dua (2) model roket; dan </w:t>
      </w: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</w:p>
    <w:p w:rsidR="009E5C25" w:rsidRDefault="009E5C25" w:rsidP="00247567">
      <w:pPr>
        <w:pStyle w:val="Default"/>
        <w:ind w:left="360" w:firstLine="360"/>
        <w:rPr>
          <w:b/>
          <w:sz w:val="22"/>
          <w:szCs w:val="22"/>
        </w:rPr>
      </w:pPr>
      <w:r w:rsidRPr="00060ADF">
        <w:rPr>
          <w:sz w:val="22"/>
          <w:szCs w:val="22"/>
        </w:rPr>
        <w:t xml:space="preserve">iii. Kategori R4 </w:t>
      </w:r>
      <w:r w:rsidRPr="00060ADF">
        <w:rPr>
          <w:b/>
          <w:bCs/>
          <w:sz w:val="22"/>
          <w:szCs w:val="22"/>
        </w:rPr>
        <w:t xml:space="preserve">– </w:t>
      </w:r>
      <w:r w:rsidR="000422F2">
        <w:rPr>
          <w:sz w:val="22"/>
          <w:szCs w:val="22"/>
        </w:rPr>
        <w:t>Inovasi</w:t>
      </w:r>
      <w:r w:rsidRPr="00060ADF">
        <w:rPr>
          <w:sz w:val="22"/>
          <w:szCs w:val="22"/>
        </w:rPr>
        <w:t xml:space="preserve"> (</w:t>
      </w:r>
      <w:r w:rsidR="000422F2" w:rsidRPr="000422F2">
        <w:rPr>
          <w:i/>
          <w:sz w:val="22"/>
          <w:szCs w:val="22"/>
        </w:rPr>
        <w:t>Innovation</w:t>
      </w:r>
      <w:r w:rsidRPr="00060ADF">
        <w:rPr>
          <w:sz w:val="22"/>
          <w:szCs w:val="22"/>
        </w:rPr>
        <w:t xml:space="preserve">) – satu (1) model roket. </w:t>
      </w:r>
      <w:r w:rsidR="00612B45">
        <w:rPr>
          <w:sz w:val="22"/>
          <w:szCs w:val="22"/>
        </w:rPr>
        <w:t xml:space="preserve"> </w:t>
      </w:r>
    </w:p>
    <w:p w:rsidR="00612B45" w:rsidRDefault="00612B45" w:rsidP="00247567">
      <w:pPr>
        <w:pStyle w:val="Default"/>
        <w:ind w:left="360" w:firstLine="360"/>
        <w:rPr>
          <w:b/>
          <w:sz w:val="22"/>
          <w:szCs w:val="22"/>
        </w:rPr>
      </w:pPr>
    </w:p>
    <w:p w:rsidR="00612B45" w:rsidRPr="00060ADF" w:rsidRDefault="00FD3CEE" w:rsidP="00247567">
      <w:pPr>
        <w:pStyle w:val="Default"/>
        <w:ind w:left="360" w:firstLine="360"/>
        <w:rPr>
          <w:sz w:val="22"/>
          <w:szCs w:val="22"/>
        </w:rPr>
      </w:pPr>
      <w:r>
        <w:rPr>
          <w:b/>
          <w:sz w:val="22"/>
          <w:szCs w:val="22"/>
        </w:rPr>
        <w:t>Nota</w:t>
      </w:r>
      <w:r w:rsidR="00612B45">
        <w:rPr>
          <w:b/>
          <w:sz w:val="22"/>
          <w:szCs w:val="22"/>
        </w:rPr>
        <w:t xml:space="preserve">: </w:t>
      </w:r>
    </w:p>
    <w:p w:rsidR="009E5C25" w:rsidRDefault="00612B45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*Bagi Kategori R2 &amp; R</w:t>
      </w:r>
      <w:r w:rsidR="004E3383">
        <w:rPr>
          <w:sz w:val="22"/>
          <w:szCs w:val="22"/>
        </w:rPr>
        <w:t>3 roket perlu dibina semasa ses</w:t>
      </w:r>
      <w:r>
        <w:rPr>
          <w:sz w:val="22"/>
          <w:szCs w:val="22"/>
        </w:rPr>
        <w:t>i pembinaan semasa hari pertandingan.</w:t>
      </w:r>
    </w:p>
    <w:p w:rsidR="00612B45" w:rsidRDefault="00612B45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*Bagi Kategori R4 roket </w:t>
      </w:r>
      <w:r w:rsidR="00FD3CEE">
        <w:rPr>
          <w:sz w:val="22"/>
          <w:szCs w:val="22"/>
        </w:rPr>
        <w:t>perlu</w:t>
      </w:r>
      <w:r>
        <w:rPr>
          <w:sz w:val="22"/>
          <w:szCs w:val="22"/>
        </w:rPr>
        <w:t xml:space="preserve"> dibina di sekolah masing-masing dan dibawa semasa hari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</w:t>
      </w:r>
      <w:r w:rsidR="00FD3CEE">
        <w:rPr>
          <w:sz w:val="22"/>
          <w:szCs w:val="22"/>
        </w:rPr>
        <w:tab/>
        <w:t xml:space="preserve">  </w:t>
      </w:r>
      <w:r w:rsidR="0087795D">
        <w:rPr>
          <w:sz w:val="22"/>
          <w:szCs w:val="22"/>
        </w:rPr>
        <w:t>pertandingan.</w:t>
      </w:r>
    </w:p>
    <w:p w:rsidR="00120B05" w:rsidRDefault="00120B05" w:rsidP="00247567">
      <w:pPr>
        <w:pStyle w:val="Default"/>
        <w:ind w:left="360" w:hanging="360"/>
        <w:rPr>
          <w:sz w:val="22"/>
          <w:szCs w:val="22"/>
        </w:rPr>
      </w:pPr>
    </w:p>
    <w:p w:rsidR="00120B05" w:rsidRDefault="00120B05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Peruntukkan masa yang diberikan semasa sessi pemb</w:t>
      </w:r>
      <w:r w:rsidR="008326E3">
        <w:rPr>
          <w:sz w:val="22"/>
          <w:szCs w:val="22"/>
        </w:rPr>
        <w:t>inaan roket adalah selama 4 jam dan akan bermula pada jam 8.45 pagi dan tamat pada jam 12.45 t/hari.</w:t>
      </w:r>
    </w:p>
    <w:p w:rsidR="00612B45" w:rsidRPr="00060ADF" w:rsidRDefault="00612B45" w:rsidP="00247567">
      <w:pPr>
        <w:pStyle w:val="Default"/>
        <w:ind w:left="360" w:hanging="360"/>
        <w:rPr>
          <w:sz w:val="22"/>
          <w:szCs w:val="22"/>
        </w:rPr>
      </w:pPr>
    </w:p>
    <w:p w:rsidR="009E5C25" w:rsidRDefault="00120B05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9E5C25" w:rsidRPr="00060ADF">
        <w:rPr>
          <w:sz w:val="22"/>
          <w:szCs w:val="22"/>
        </w:rPr>
        <w:t xml:space="preserve">. </w:t>
      </w:r>
      <w:r w:rsidR="00247567">
        <w:rPr>
          <w:sz w:val="22"/>
          <w:szCs w:val="22"/>
        </w:rPr>
        <w:tab/>
      </w:r>
      <w:r w:rsidR="009E5C25" w:rsidRPr="00060ADF">
        <w:rPr>
          <w:sz w:val="22"/>
          <w:szCs w:val="22"/>
        </w:rPr>
        <w:t>Semua alat dan bahan keperluan untuk pembinaan model roket air semasa Sesi Pembinaan Roket Air (</w:t>
      </w:r>
      <w:r w:rsidR="009E5C25" w:rsidRPr="00060ADF">
        <w:rPr>
          <w:i/>
          <w:iCs/>
          <w:sz w:val="22"/>
          <w:szCs w:val="22"/>
        </w:rPr>
        <w:t>Water Rocket Making Session</w:t>
      </w:r>
      <w:r w:rsidR="009E5C25" w:rsidRPr="00060ADF">
        <w:rPr>
          <w:sz w:val="22"/>
          <w:szCs w:val="22"/>
        </w:rPr>
        <w:t xml:space="preserve">) harus dibawa </w:t>
      </w:r>
      <w:r w:rsidR="00BE40B1">
        <w:rPr>
          <w:sz w:val="22"/>
          <w:szCs w:val="22"/>
        </w:rPr>
        <w:t xml:space="preserve">sendiri </w:t>
      </w:r>
      <w:r w:rsidR="009E5C25" w:rsidRPr="00060ADF">
        <w:rPr>
          <w:sz w:val="22"/>
          <w:szCs w:val="22"/>
        </w:rPr>
        <w:t>oleh setiap pasukan</w:t>
      </w:r>
      <w:r w:rsidR="0023669E">
        <w:rPr>
          <w:sz w:val="22"/>
          <w:szCs w:val="22"/>
        </w:rPr>
        <w:t>.</w:t>
      </w:r>
      <w:r w:rsidR="00751C93">
        <w:rPr>
          <w:sz w:val="22"/>
          <w:szCs w:val="22"/>
        </w:rPr>
        <w:t xml:space="preserve"> </w:t>
      </w:r>
      <w:r w:rsidR="009E5C25" w:rsidRPr="00990DCB">
        <w:rPr>
          <w:b/>
          <w:sz w:val="22"/>
          <w:szCs w:val="22"/>
        </w:rPr>
        <w:t>Sila rujuk Perkara C – Senarai Keperluan Bahan &amp; Peralatan.</w:t>
      </w:r>
      <w:r w:rsidR="009E5C25" w:rsidRPr="00060ADF">
        <w:rPr>
          <w:sz w:val="22"/>
          <w:szCs w:val="22"/>
        </w:rPr>
        <w:t xml:space="preserve"> </w:t>
      </w:r>
    </w:p>
    <w:p w:rsidR="003C79E0" w:rsidRDefault="003C79E0" w:rsidP="00247567">
      <w:pPr>
        <w:pStyle w:val="Default"/>
        <w:ind w:left="360" w:hanging="360"/>
        <w:rPr>
          <w:sz w:val="22"/>
          <w:szCs w:val="22"/>
        </w:rPr>
      </w:pPr>
    </w:p>
    <w:p w:rsidR="003C79E0" w:rsidRDefault="003C79E0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ab/>
        <w:t xml:space="preserve">Bagi kategori R3 setiap pasukan perlu membuat </w:t>
      </w:r>
      <w:r w:rsidRPr="003C79E0">
        <w:rPr>
          <w:i/>
          <w:sz w:val="22"/>
          <w:szCs w:val="22"/>
        </w:rPr>
        <w:t xml:space="preserve">parachute </w:t>
      </w:r>
      <w:r>
        <w:rPr>
          <w:sz w:val="22"/>
          <w:szCs w:val="22"/>
        </w:rPr>
        <w:t>menggunakan plastik sampah yang disediakan oleh pihak penganjur sahaja.</w:t>
      </w:r>
    </w:p>
    <w:p w:rsidR="00C76AD3" w:rsidRPr="00060ADF" w:rsidRDefault="00C76AD3" w:rsidP="00247567">
      <w:pPr>
        <w:pStyle w:val="Default"/>
        <w:ind w:left="360" w:hanging="360"/>
        <w:rPr>
          <w:sz w:val="22"/>
          <w:szCs w:val="22"/>
        </w:rPr>
      </w:pPr>
    </w:p>
    <w:p w:rsidR="009E5C25" w:rsidRPr="00060ADF" w:rsidRDefault="00A34EB5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9E5C25" w:rsidRPr="00060ADF">
        <w:rPr>
          <w:sz w:val="22"/>
          <w:szCs w:val="22"/>
        </w:rPr>
        <w:t xml:space="preserve">. </w:t>
      </w:r>
      <w:r w:rsidR="00247567">
        <w:rPr>
          <w:sz w:val="22"/>
          <w:szCs w:val="22"/>
        </w:rPr>
        <w:tab/>
      </w:r>
      <w:r w:rsidR="009E5C25" w:rsidRPr="00060ADF">
        <w:rPr>
          <w:sz w:val="22"/>
          <w:szCs w:val="22"/>
        </w:rPr>
        <w:t xml:space="preserve">Setiap pasukan perlu kreatif dalam rekaan kon muncung dan sirip roket air yang hanya menggunakan bahan berasaskan plastik serta bahan lembut sahaja. </w:t>
      </w:r>
    </w:p>
    <w:p w:rsidR="009E5C25" w:rsidRPr="00060ADF" w:rsidRDefault="009E5C25" w:rsidP="00247567">
      <w:pPr>
        <w:pStyle w:val="Default"/>
        <w:ind w:left="360" w:hanging="360"/>
        <w:rPr>
          <w:sz w:val="22"/>
          <w:szCs w:val="22"/>
        </w:rPr>
      </w:pPr>
    </w:p>
    <w:p w:rsidR="009E5C25" w:rsidRPr="00060ADF" w:rsidRDefault="00A34EB5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="009E5C25" w:rsidRPr="00060ADF">
        <w:rPr>
          <w:sz w:val="22"/>
          <w:szCs w:val="22"/>
        </w:rPr>
        <w:t xml:space="preserve">. </w:t>
      </w:r>
      <w:r w:rsidR="00247567">
        <w:rPr>
          <w:sz w:val="22"/>
          <w:szCs w:val="22"/>
        </w:rPr>
        <w:tab/>
      </w:r>
      <w:r w:rsidR="009E5C25" w:rsidRPr="00060ADF">
        <w:rPr>
          <w:sz w:val="22"/>
          <w:szCs w:val="22"/>
        </w:rPr>
        <w:t xml:space="preserve">Semua tenaga yang dibekalkan kepada roket air adalah kombinasi tekanan air </w:t>
      </w:r>
      <w:r w:rsidR="00B966EF">
        <w:rPr>
          <w:sz w:val="22"/>
          <w:szCs w:val="22"/>
        </w:rPr>
        <w:t xml:space="preserve">(air paip) </w:t>
      </w:r>
      <w:r w:rsidR="009E5C25" w:rsidRPr="00060ADF">
        <w:rPr>
          <w:sz w:val="22"/>
          <w:szCs w:val="22"/>
        </w:rPr>
        <w:t>da</w:t>
      </w:r>
      <w:r w:rsidR="00C0499D">
        <w:rPr>
          <w:sz w:val="22"/>
          <w:szCs w:val="22"/>
        </w:rPr>
        <w:t>n udara sahaja dan pasukan tidak dibenarkan menggunakan bahan lain yang boleh membantu meningkatkan tekanan seperti penggunaan air coca-cola, mentos, panadol, soda bikarbonat, eno dll.</w:t>
      </w:r>
    </w:p>
    <w:p w:rsidR="00060ADF" w:rsidRDefault="00060ADF" w:rsidP="00247567">
      <w:pPr>
        <w:pStyle w:val="Default"/>
        <w:ind w:left="360" w:hanging="360"/>
      </w:pPr>
    </w:p>
    <w:p w:rsidR="00120B05" w:rsidRDefault="00A34EB5" w:rsidP="00ED6985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="00ED6985">
        <w:rPr>
          <w:sz w:val="22"/>
          <w:szCs w:val="22"/>
        </w:rPr>
        <w:t>.</w:t>
      </w:r>
      <w:r w:rsidR="00ED6985">
        <w:rPr>
          <w:sz w:val="22"/>
          <w:szCs w:val="22"/>
        </w:rPr>
        <w:tab/>
      </w:r>
      <w:r w:rsidR="00120B05">
        <w:rPr>
          <w:sz w:val="22"/>
          <w:szCs w:val="22"/>
        </w:rPr>
        <w:t>Peruntukkan hadiah bagi setiap kategori adalah seperti berikut:</w:t>
      </w:r>
    </w:p>
    <w:p w:rsidR="00120B05" w:rsidRDefault="00120B05" w:rsidP="00120B05">
      <w:pPr>
        <w:pStyle w:val="Default"/>
        <w:ind w:left="360"/>
        <w:rPr>
          <w:sz w:val="22"/>
          <w:szCs w:val="22"/>
        </w:rPr>
      </w:pPr>
    </w:p>
    <w:p w:rsidR="00120B05" w:rsidRPr="00990DCB" w:rsidRDefault="00ED6985" w:rsidP="00120B05">
      <w:pPr>
        <w:pStyle w:val="Default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="00120B05" w:rsidRPr="00990DCB">
        <w:rPr>
          <w:b/>
          <w:bCs/>
          <w:sz w:val="22"/>
          <w:szCs w:val="22"/>
        </w:rPr>
        <w:t>Kate</w:t>
      </w:r>
      <w:r>
        <w:rPr>
          <w:b/>
          <w:bCs/>
          <w:sz w:val="22"/>
          <w:szCs w:val="22"/>
        </w:rPr>
        <w:t>gori R1 – (Johan, Naib johan, Ke-3)</w:t>
      </w:r>
      <w:r w:rsidR="00120B05">
        <w:rPr>
          <w:b/>
          <w:sz w:val="22"/>
          <w:szCs w:val="22"/>
        </w:rPr>
        <w:t xml:space="preserve"> </w:t>
      </w:r>
    </w:p>
    <w:p w:rsidR="00120B05" w:rsidRPr="00990DCB" w:rsidRDefault="00120B05" w:rsidP="00120B05">
      <w:pPr>
        <w:pStyle w:val="Default"/>
        <w:ind w:left="360" w:hanging="360"/>
        <w:rPr>
          <w:b/>
          <w:sz w:val="22"/>
          <w:szCs w:val="22"/>
        </w:rPr>
      </w:pPr>
    </w:p>
    <w:p w:rsidR="00120B05" w:rsidRDefault="00120B05" w:rsidP="00ED6985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Kategori R2 – </w:t>
      </w:r>
      <w:r w:rsidR="00ED6985">
        <w:rPr>
          <w:b/>
          <w:bCs/>
          <w:sz w:val="22"/>
          <w:szCs w:val="22"/>
        </w:rPr>
        <w:t>(Johan, Naib johan, Ke-3)</w:t>
      </w:r>
    </w:p>
    <w:p w:rsidR="00ED6985" w:rsidRPr="00990DCB" w:rsidRDefault="00ED6985" w:rsidP="00ED6985">
      <w:pPr>
        <w:pStyle w:val="Default"/>
        <w:ind w:left="720"/>
        <w:rPr>
          <w:b/>
          <w:sz w:val="22"/>
          <w:szCs w:val="22"/>
        </w:rPr>
      </w:pPr>
    </w:p>
    <w:p w:rsidR="00120B05" w:rsidRPr="00990DCB" w:rsidRDefault="00120B05" w:rsidP="00120B05">
      <w:pPr>
        <w:pStyle w:val="Default"/>
        <w:ind w:left="360" w:firstLine="360"/>
        <w:rPr>
          <w:b/>
          <w:sz w:val="22"/>
          <w:szCs w:val="22"/>
        </w:rPr>
      </w:pPr>
      <w:r w:rsidRPr="00990DCB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ab/>
      </w:r>
      <w:r w:rsidR="00ED6985">
        <w:rPr>
          <w:b/>
          <w:bCs/>
          <w:sz w:val="22"/>
          <w:szCs w:val="22"/>
        </w:rPr>
        <w:t>Kategori R3 – (Johan, Naib johan, Ke-3)</w:t>
      </w:r>
    </w:p>
    <w:p w:rsidR="00120B05" w:rsidRPr="00990DCB" w:rsidRDefault="00120B05" w:rsidP="00120B05">
      <w:pPr>
        <w:pStyle w:val="Default"/>
        <w:ind w:left="360" w:hanging="360"/>
        <w:rPr>
          <w:b/>
          <w:sz w:val="22"/>
          <w:szCs w:val="22"/>
        </w:rPr>
      </w:pPr>
      <w:r w:rsidRPr="00990DCB">
        <w:rPr>
          <w:b/>
          <w:sz w:val="22"/>
          <w:szCs w:val="22"/>
        </w:rPr>
        <w:tab/>
      </w:r>
    </w:p>
    <w:p w:rsidR="00120B05" w:rsidRDefault="00ED6985" w:rsidP="00ED6985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Kategori R4 – </w:t>
      </w:r>
      <w:r>
        <w:rPr>
          <w:b/>
          <w:bCs/>
          <w:sz w:val="22"/>
          <w:szCs w:val="22"/>
        </w:rPr>
        <w:t>(Johan, Naib johan, Ke-3)</w:t>
      </w:r>
    </w:p>
    <w:p w:rsidR="00ED6985" w:rsidRDefault="00ED6985" w:rsidP="00ED6985">
      <w:pPr>
        <w:pStyle w:val="Default"/>
        <w:ind w:left="720"/>
        <w:rPr>
          <w:b/>
          <w:bCs/>
          <w:sz w:val="22"/>
          <w:szCs w:val="22"/>
        </w:rPr>
      </w:pPr>
    </w:p>
    <w:p w:rsidR="00120B05" w:rsidRDefault="00ED6985" w:rsidP="00120B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Johan Keseluruhan – (Johan, Naib johan, Ke-3, Ke-4, Ke-5</w:t>
      </w:r>
      <w:r w:rsidR="00573D50">
        <w:rPr>
          <w:b/>
          <w:sz w:val="22"/>
          <w:szCs w:val="22"/>
        </w:rPr>
        <w:t>, Ke-6, Ke-7, Ke-8</w:t>
      </w:r>
      <w:r>
        <w:rPr>
          <w:b/>
          <w:sz w:val="22"/>
          <w:szCs w:val="22"/>
        </w:rPr>
        <w:t>)</w:t>
      </w:r>
      <w:r w:rsidR="00120B05">
        <w:rPr>
          <w:sz w:val="22"/>
          <w:szCs w:val="22"/>
        </w:rPr>
        <w:tab/>
      </w:r>
    </w:p>
    <w:p w:rsidR="00612B45" w:rsidRDefault="00612B45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A34EB5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12</w:t>
      </w:r>
      <w:r w:rsidR="00060ADF">
        <w:rPr>
          <w:sz w:val="22"/>
          <w:szCs w:val="22"/>
        </w:rPr>
        <w:t xml:space="preserve">. </w:t>
      </w:r>
      <w:r w:rsidR="00247567">
        <w:rPr>
          <w:sz w:val="22"/>
          <w:szCs w:val="22"/>
        </w:rPr>
        <w:tab/>
      </w:r>
      <w:r w:rsidR="00060ADF">
        <w:rPr>
          <w:sz w:val="22"/>
          <w:szCs w:val="22"/>
        </w:rPr>
        <w:t xml:space="preserve">Johan keseluruhan adalah ditentukan berdasarkan jumlah markah yang diperoleh daripada kategori-kategori seperti berikut: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Pr="00990DCB" w:rsidRDefault="00ED6985" w:rsidP="00247567">
      <w:pPr>
        <w:pStyle w:val="Default"/>
        <w:ind w:left="360" w:firstLine="360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198pt;margin-top:4pt;width:6pt;height:90.5pt;z-index:251645440" adj=",10979"/>
        </w:pict>
      </w:r>
      <w:r w:rsidR="00060ADF" w:rsidRPr="00990DCB">
        <w:rPr>
          <w:b/>
          <w:sz w:val="22"/>
          <w:szCs w:val="22"/>
        </w:rPr>
        <w:t xml:space="preserve">i. </w:t>
      </w:r>
      <w:r w:rsidR="000B120C">
        <w:rPr>
          <w:b/>
          <w:sz w:val="22"/>
          <w:szCs w:val="22"/>
        </w:rPr>
        <w:tab/>
      </w:r>
      <w:r w:rsidR="00060ADF" w:rsidRPr="00990DCB">
        <w:rPr>
          <w:b/>
          <w:bCs/>
          <w:sz w:val="22"/>
          <w:szCs w:val="22"/>
        </w:rPr>
        <w:t>Kategori R1 – 20%</w:t>
      </w:r>
      <w:r w:rsidR="00060ADF" w:rsidRPr="00990DCB">
        <w:rPr>
          <w:b/>
          <w:sz w:val="22"/>
          <w:szCs w:val="22"/>
        </w:rPr>
        <w:t xml:space="preserve"> </w:t>
      </w:r>
      <w:r w:rsidR="00120B05">
        <w:rPr>
          <w:b/>
          <w:sz w:val="22"/>
          <w:szCs w:val="22"/>
        </w:rPr>
        <w:t xml:space="preserve">   </w:t>
      </w:r>
    </w:p>
    <w:p w:rsidR="00060ADF" w:rsidRPr="00990DCB" w:rsidRDefault="00060ADF" w:rsidP="00247567">
      <w:pPr>
        <w:pStyle w:val="Default"/>
        <w:ind w:left="360" w:hanging="360"/>
        <w:rPr>
          <w:b/>
          <w:sz w:val="22"/>
          <w:szCs w:val="22"/>
        </w:rPr>
      </w:pPr>
    </w:p>
    <w:p w:rsidR="00060ADF" w:rsidRPr="00990DCB" w:rsidRDefault="00060ADF" w:rsidP="00247567">
      <w:pPr>
        <w:pStyle w:val="Default"/>
        <w:ind w:left="360" w:firstLine="360"/>
        <w:rPr>
          <w:b/>
          <w:sz w:val="22"/>
          <w:szCs w:val="22"/>
        </w:rPr>
      </w:pPr>
      <w:r w:rsidRPr="00990DCB">
        <w:rPr>
          <w:b/>
          <w:sz w:val="22"/>
          <w:szCs w:val="22"/>
        </w:rPr>
        <w:t xml:space="preserve">ii. </w:t>
      </w:r>
      <w:r w:rsidR="000B120C">
        <w:rPr>
          <w:b/>
          <w:sz w:val="22"/>
          <w:szCs w:val="22"/>
        </w:rPr>
        <w:tab/>
      </w:r>
      <w:r w:rsidR="00612B45">
        <w:rPr>
          <w:b/>
          <w:bCs/>
          <w:sz w:val="22"/>
          <w:szCs w:val="22"/>
        </w:rPr>
        <w:t>Kategori R2 – 6</w:t>
      </w:r>
      <w:r w:rsidRPr="00990DCB">
        <w:rPr>
          <w:b/>
          <w:bCs/>
          <w:sz w:val="22"/>
          <w:szCs w:val="22"/>
        </w:rPr>
        <w:t>0%</w:t>
      </w:r>
      <w:r w:rsidRPr="00990DCB">
        <w:rPr>
          <w:b/>
          <w:sz w:val="22"/>
          <w:szCs w:val="22"/>
        </w:rPr>
        <w:t xml:space="preserve"> </w:t>
      </w:r>
    </w:p>
    <w:p w:rsidR="00060ADF" w:rsidRPr="00990DCB" w:rsidRDefault="00ED6985" w:rsidP="00247567">
      <w:pPr>
        <w:pStyle w:val="Default"/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Format Kebangsaan</w:t>
      </w:r>
    </w:p>
    <w:p w:rsidR="00990DCB" w:rsidRPr="00990DCB" w:rsidRDefault="00060ADF" w:rsidP="00247567">
      <w:pPr>
        <w:pStyle w:val="Default"/>
        <w:ind w:left="360" w:firstLine="360"/>
        <w:rPr>
          <w:b/>
          <w:sz w:val="22"/>
          <w:szCs w:val="22"/>
        </w:rPr>
      </w:pPr>
      <w:r w:rsidRPr="00990DCB">
        <w:rPr>
          <w:b/>
          <w:sz w:val="22"/>
          <w:szCs w:val="22"/>
        </w:rPr>
        <w:t xml:space="preserve">iii. </w:t>
      </w:r>
      <w:r w:rsidR="000B120C">
        <w:rPr>
          <w:b/>
          <w:sz w:val="22"/>
          <w:szCs w:val="22"/>
        </w:rPr>
        <w:tab/>
      </w:r>
      <w:r w:rsidR="00612B45">
        <w:rPr>
          <w:b/>
          <w:bCs/>
          <w:sz w:val="22"/>
          <w:szCs w:val="22"/>
        </w:rPr>
        <w:t>Kategori R3 – 1</w:t>
      </w:r>
      <w:r w:rsidRPr="00990DCB">
        <w:rPr>
          <w:b/>
          <w:bCs/>
          <w:sz w:val="22"/>
          <w:szCs w:val="22"/>
        </w:rPr>
        <w:t>0%</w:t>
      </w:r>
    </w:p>
    <w:p w:rsidR="00990DCB" w:rsidRPr="00990DCB" w:rsidRDefault="00990DCB" w:rsidP="00247567">
      <w:pPr>
        <w:pStyle w:val="Default"/>
        <w:ind w:left="360" w:hanging="360"/>
        <w:rPr>
          <w:b/>
          <w:sz w:val="22"/>
          <w:szCs w:val="22"/>
        </w:rPr>
      </w:pPr>
      <w:r w:rsidRPr="00990DCB">
        <w:rPr>
          <w:b/>
          <w:sz w:val="22"/>
          <w:szCs w:val="22"/>
        </w:rPr>
        <w:tab/>
      </w:r>
    </w:p>
    <w:p w:rsidR="00060ADF" w:rsidRPr="00990DCB" w:rsidRDefault="00990DCB" w:rsidP="00247567">
      <w:pPr>
        <w:pStyle w:val="Default"/>
        <w:ind w:left="360" w:firstLine="360"/>
        <w:rPr>
          <w:b/>
          <w:sz w:val="22"/>
          <w:szCs w:val="22"/>
        </w:rPr>
      </w:pPr>
      <w:r w:rsidRPr="00990DCB">
        <w:rPr>
          <w:b/>
          <w:sz w:val="22"/>
          <w:szCs w:val="22"/>
        </w:rPr>
        <w:t xml:space="preserve">iv. </w:t>
      </w:r>
      <w:r w:rsidR="000B120C">
        <w:rPr>
          <w:b/>
          <w:sz w:val="22"/>
          <w:szCs w:val="22"/>
        </w:rPr>
        <w:tab/>
      </w:r>
      <w:r w:rsidR="00612B45">
        <w:rPr>
          <w:b/>
          <w:sz w:val="22"/>
          <w:szCs w:val="22"/>
        </w:rPr>
        <w:t>Kategori R4 – 1</w:t>
      </w:r>
      <w:r w:rsidRPr="00990DCB">
        <w:rPr>
          <w:b/>
          <w:sz w:val="22"/>
          <w:szCs w:val="22"/>
        </w:rPr>
        <w:t>0%</w:t>
      </w:r>
      <w:r w:rsidR="00060ADF" w:rsidRPr="00990DCB">
        <w:rPr>
          <w:b/>
          <w:sz w:val="22"/>
          <w:szCs w:val="22"/>
        </w:rPr>
        <w:t xml:space="preserve"> </w:t>
      </w:r>
    </w:p>
    <w:p w:rsidR="00120B05" w:rsidRDefault="00120B05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20B05" w:rsidRDefault="00A34EB5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13</w:t>
      </w:r>
      <w:r w:rsidR="00120B05">
        <w:rPr>
          <w:sz w:val="22"/>
          <w:szCs w:val="22"/>
        </w:rPr>
        <w:t>.</w:t>
      </w:r>
      <w:r w:rsidR="00120B05">
        <w:rPr>
          <w:sz w:val="22"/>
          <w:szCs w:val="22"/>
        </w:rPr>
        <w:tab/>
        <w:t xml:space="preserve">Semua syarat dan peraturan pertandingan adalah tertakluk kepada perubahan semasa tanpa notis awal.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A34EB5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14</w:t>
      </w:r>
      <w:r w:rsidR="00060ADF">
        <w:rPr>
          <w:sz w:val="22"/>
          <w:szCs w:val="22"/>
        </w:rPr>
        <w:t xml:space="preserve">. </w:t>
      </w:r>
      <w:r w:rsidR="00247567">
        <w:rPr>
          <w:sz w:val="22"/>
          <w:szCs w:val="22"/>
        </w:rPr>
        <w:tab/>
      </w:r>
      <w:r w:rsidR="00060ADF">
        <w:rPr>
          <w:sz w:val="22"/>
          <w:szCs w:val="22"/>
        </w:rPr>
        <w:t xml:space="preserve">Keputusan panel hakim adalah </w:t>
      </w:r>
      <w:r w:rsidR="00060ADF">
        <w:rPr>
          <w:b/>
          <w:bCs/>
          <w:sz w:val="22"/>
          <w:szCs w:val="22"/>
        </w:rPr>
        <w:t xml:space="preserve">muktamad </w:t>
      </w:r>
      <w:r w:rsidR="00060ADF">
        <w:rPr>
          <w:sz w:val="22"/>
          <w:szCs w:val="22"/>
        </w:rPr>
        <w:t xml:space="preserve">bagi semua kategori pertandingan.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A34EB5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>Kemudahan penginapan, makan minum dan pengangkutan hanya disediakan untuk pasukan</w:t>
      </w:r>
      <w:r w:rsidR="00D30184">
        <w:rPr>
          <w:sz w:val="22"/>
          <w:szCs w:val="22"/>
        </w:rPr>
        <w:t xml:space="preserve"> yang layak ke peringkat</w:t>
      </w:r>
      <w:r>
        <w:rPr>
          <w:sz w:val="22"/>
          <w:szCs w:val="22"/>
        </w:rPr>
        <w:t xml:space="preserve"> </w:t>
      </w:r>
      <w:r w:rsidR="00D30184">
        <w:rPr>
          <w:sz w:val="22"/>
          <w:szCs w:val="22"/>
        </w:rPr>
        <w:t xml:space="preserve">kebangsaan sahaja </w:t>
      </w:r>
      <w:r>
        <w:rPr>
          <w:sz w:val="22"/>
          <w:szCs w:val="22"/>
        </w:rPr>
        <w:t xml:space="preserve">(iaitu 2 pelajar &amp; 1 guru sahaja)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A34EB5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Pihak urusetia tidak bertanggugjawab ke atas sebarang kehilangan </w:t>
      </w:r>
      <w:r w:rsidR="000249ED">
        <w:rPr>
          <w:sz w:val="22"/>
          <w:szCs w:val="22"/>
        </w:rPr>
        <w:t xml:space="preserve">alatan/keperluan </w:t>
      </w:r>
      <w:r>
        <w:rPr>
          <w:sz w:val="22"/>
          <w:szCs w:val="22"/>
        </w:rPr>
        <w:t xml:space="preserve">yang disebabkan oleh kecuaian peserta dan guru. </w:t>
      </w:r>
    </w:p>
    <w:p w:rsidR="00060ADF" w:rsidRDefault="00060ADF" w:rsidP="00060ADF">
      <w:pPr>
        <w:pStyle w:val="Default"/>
        <w:rPr>
          <w:sz w:val="22"/>
          <w:szCs w:val="22"/>
        </w:rPr>
      </w:pPr>
    </w:p>
    <w:p w:rsidR="00060ADF" w:rsidRDefault="00060ADF" w:rsidP="00060ADF">
      <w:pPr>
        <w:pStyle w:val="Default"/>
        <w:rPr>
          <w:sz w:val="22"/>
          <w:szCs w:val="22"/>
        </w:rPr>
      </w:pPr>
    </w:p>
    <w:p w:rsidR="00A078BA" w:rsidRDefault="00A078BA" w:rsidP="00060ADF">
      <w:pPr>
        <w:pStyle w:val="Default"/>
        <w:rPr>
          <w:b/>
          <w:bCs/>
          <w:sz w:val="28"/>
          <w:szCs w:val="28"/>
        </w:rPr>
      </w:pPr>
    </w:p>
    <w:p w:rsidR="00A078BA" w:rsidRDefault="00A078BA" w:rsidP="00060ADF">
      <w:pPr>
        <w:pStyle w:val="Default"/>
        <w:rPr>
          <w:b/>
          <w:bCs/>
          <w:sz w:val="28"/>
          <w:szCs w:val="28"/>
        </w:rPr>
      </w:pPr>
    </w:p>
    <w:p w:rsidR="00A078BA" w:rsidRDefault="00A078BA" w:rsidP="00060ADF">
      <w:pPr>
        <w:pStyle w:val="Default"/>
        <w:rPr>
          <w:b/>
          <w:bCs/>
          <w:sz w:val="28"/>
          <w:szCs w:val="28"/>
        </w:rPr>
      </w:pPr>
    </w:p>
    <w:p w:rsidR="00A078BA" w:rsidRDefault="00A078BA" w:rsidP="00060ADF">
      <w:pPr>
        <w:pStyle w:val="Default"/>
        <w:rPr>
          <w:b/>
          <w:bCs/>
          <w:sz w:val="28"/>
          <w:szCs w:val="28"/>
        </w:rPr>
      </w:pPr>
    </w:p>
    <w:p w:rsidR="00A078BA" w:rsidRDefault="00A078BA" w:rsidP="00060ADF">
      <w:pPr>
        <w:pStyle w:val="Default"/>
        <w:rPr>
          <w:b/>
          <w:bCs/>
          <w:sz w:val="28"/>
          <w:szCs w:val="28"/>
        </w:rPr>
      </w:pPr>
    </w:p>
    <w:p w:rsidR="00A078BA" w:rsidRDefault="00A078BA" w:rsidP="00060ADF">
      <w:pPr>
        <w:pStyle w:val="Default"/>
        <w:rPr>
          <w:b/>
          <w:bCs/>
          <w:sz w:val="28"/>
          <w:szCs w:val="28"/>
        </w:rPr>
      </w:pPr>
    </w:p>
    <w:p w:rsidR="00060ADF" w:rsidRDefault="00060ADF" w:rsidP="00060A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B. SYARAT-SYARAT </w:t>
      </w:r>
    </w:p>
    <w:p w:rsidR="00060ADF" w:rsidRDefault="00060ADF" w:rsidP="00060A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Kategori R1 - Pembentangan (</w:t>
      </w:r>
      <w:r>
        <w:rPr>
          <w:b/>
          <w:bCs/>
          <w:i/>
          <w:iCs/>
          <w:sz w:val="28"/>
          <w:szCs w:val="28"/>
        </w:rPr>
        <w:t>Presentation</w:t>
      </w:r>
      <w:r>
        <w:rPr>
          <w:b/>
          <w:bCs/>
          <w:sz w:val="28"/>
          <w:szCs w:val="28"/>
        </w:rPr>
        <w:t xml:space="preserve">) </w:t>
      </w:r>
    </w:p>
    <w:p w:rsidR="00060ADF" w:rsidRDefault="00060ADF" w:rsidP="00060ADF">
      <w:pPr>
        <w:pStyle w:val="Default"/>
        <w:rPr>
          <w:sz w:val="28"/>
          <w:szCs w:val="28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Bahasa yang digunakan adalah </w:t>
      </w:r>
      <w:r>
        <w:rPr>
          <w:b/>
          <w:bCs/>
          <w:sz w:val="22"/>
          <w:szCs w:val="22"/>
        </w:rPr>
        <w:t xml:space="preserve">Bahasa Inggeris </w:t>
      </w:r>
      <w:r>
        <w:rPr>
          <w:sz w:val="22"/>
          <w:szCs w:val="22"/>
        </w:rPr>
        <w:t xml:space="preserve">sahaja.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 Masa yang diperuntukan untuk kategori ini adalah selama </w:t>
      </w:r>
      <w:r w:rsidRPr="00990DCB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minit </w:t>
      </w:r>
      <w:r>
        <w:rPr>
          <w:sz w:val="22"/>
          <w:szCs w:val="22"/>
        </w:rPr>
        <w:t xml:space="preserve">sahaja.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0B120C">
        <w:rPr>
          <w:sz w:val="22"/>
          <w:szCs w:val="22"/>
        </w:rPr>
        <w:tab/>
      </w:r>
      <w:r>
        <w:rPr>
          <w:sz w:val="22"/>
          <w:szCs w:val="22"/>
        </w:rPr>
        <w:t xml:space="preserve">Pembentangan – 5 minit; dan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0B120C">
        <w:rPr>
          <w:sz w:val="22"/>
          <w:szCs w:val="22"/>
        </w:rPr>
        <w:tab/>
      </w:r>
      <w:r w:rsidR="00A078BA">
        <w:rPr>
          <w:sz w:val="22"/>
          <w:szCs w:val="22"/>
        </w:rPr>
        <w:t xml:space="preserve">Soal jawab </w:t>
      </w:r>
      <w:r w:rsidR="00990DCB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5 minit.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Peserta </w:t>
      </w:r>
      <w:r w:rsidR="00A078BA">
        <w:rPr>
          <w:sz w:val="22"/>
          <w:szCs w:val="22"/>
        </w:rPr>
        <w:t>hanya perlu melakukan pembentangan bersama salah satu roket yang telah dibina samada daripada kategori R2 atau R3</w:t>
      </w:r>
      <w:r w:rsidR="00516AA8">
        <w:rPr>
          <w:sz w:val="22"/>
          <w:szCs w:val="22"/>
        </w:rPr>
        <w:t xml:space="preserve"> dan tidak perlu membawa bahan bantuan </w:t>
      </w:r>
      <w:r w:rsidR="00AC09AF">
        <w:rPr>
          <w:sz w:val="22"/>
          <w:szCs w:val="22"/>
        </w:rPr>
        <w:t xml:space="preserve">pembentangan </w:t>
      </w:r>
      <w:r w:rsidR="00516AA8">
        <w:rPr>
          <w:sz w:val="22"/>
          <w:szCs w:val="22"/>
        </w:rPr>
        <w:t>yang lain.</w:t>
      </w:r>
      <w:r w:rsidR="00A078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Kriteria penilaian adalah berdasarkan kepada aspek-aspek seperti berikut: </w:t>
      </w:r>
    </w:p>
    <w:p w:rsidR="00060ADF" w:rsidRDefault="00060ADF" w:rsidP="00060ADF">
      <w:pPr>
        <w:pStyle w:val="Default"/>
        <w:rPr>
          <w:sz w:val="22"/>
          <w:szCs w:val="22"/>
        </w:rPr>
      </w:pPr>
    </w:p>
    <w:p w:rsidR="00060ADF" w:rsidRDefault="00060ADF" w:rsidP="00247567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0B120C">
        <w:rPr>
          <w:sz w:val="22"/>
          <w:szCs w:val="22"/>
        </w:rPr>
        <w:tab/>
      </w:r>
      <w:r>
        <w:rPr>
          <w:sz w:val="22"/>
          <w:szCs w:val="22"/>
        </w:rPr>
        <w:t xml:space="preserve">Kefahaman teori Fizik roket; </w:t>
      </w:r>
    </w:p>
    <w:p w:rsidR="00060ADF" w:rsidRDefault="00060ADF" w:rsidP="00060ADF">
      <w:pPr>
        <w:pStyle w:val="Default"/>
        <w:rPr>
          <w:sz w:val="22"/>
          <w:szCs w:val="22"/>
        </w:rPr>
      </w:pPr>
    </w:p>
    <w:p w:rsidR="00060ADF" w:rsidRDefault="00060ADF" w:rsidP="00247567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0B120C">
        <w:rPr>
          <w:sz w:val="22"/>
          <w:szCs w:val="22"/>
        </w:rPr>
        <w:tab/>
      </w:r>
      <w:r>
        <w:rPr>
          <w:sz w:val="22"/>
          <w:szCs w:val="22"/>
        </w:rPr>
        <w:t xml:space="preserve">Kemahiran pembentangan; </w:t>
      </w:r>
    </w:p>
    <w:p w:rsidR="00060ADF" w:rsidRDefault="00060ADF" w:rsidP="00060ADF">
      <w:pPr>
        <w:pStyle w:val="Default"/>
        <w:rPr>
          <w:sz w:val="22"/>
          <w:szCs w:val="22"/>
        </w:rPr>
      </w:pPr>
    </w:p>
    <w:p w:rsidR="00060ADF" w:rsidRDefault="00060ADF" w:rsidP="00247567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0B120C">
        <w:rPr>
          <w:sz w:val="22"/>
          <w:szCs w:val="22"/>
        </w:rPr>
        <w:tab/>
      </w:r>
      <w:r>
        <w:rPr>
          <w:sz w:val="22"/>
          <w:szCs w:val="22"/>
        </w:rPr>
        <w:t xml:space="preserve">Kreatif dan inovatif; dan </w:t>
      </w:r>
    </w:p>
    <w:p w:rsidR="00060ADF" w:rsidRDefault="00060ADF" w:rsidP="00060ADF">
      <w:pPr>
        <w:pStyle w:val="Default"/>
        <w:rPr>
          <w:sz w:val="22"/>
          <w:szCs w:val="22"/>
        </w:rPr>
      </w:pPr>
    </w:p>
    <w:p w:rsidR="00060ADF" w:rsidRDefault="00060ADF" w:rsidP="00247567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r w:rsidR="000B120C">
        <w:rPr>
          <w:sz w:val="22"/>
          <w:szCs w:val="22"/>
        </w:rPr>
        <w:tab/>
      </w:r>
      <w:r>
        <w:rPr>
          <w:sz w:val="22"/>
          <w:szCs w:val="22"/>
        </w:rPr>
        <w:t xml:space="preserve">Kemahiran menjawab soalan. </w:t>
      </w:r>
    </w:p>
    <w:p w:rsidR="00060ADF" w:rsidRDefault="00060ADF" w:rsidP="00060ADF">
      <w:pPr>
        <w:pStyle w:val="Default"/>
        <w:rPr>
          <w:sz w:val="22"/>
          <w:szCs w:val="22"/>
        </w:rPr>
      </w:pPr>
    </w:p>
    <w:p w:rsidR="00060ADF" w:rsidRDefault="00060ADF" w:rsidP="00060A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Nota: </w:t>
      </w:r>
      <w:r>
        <w:rPr>
          <w:sz w:val="22"/>
          <w:szCs w:val="22"/>
        </w:rPr>
        <w:t xml:space="preserve">Kriteria penilaian di atas adalah tertakluk kepada perubahan semasa tanpa notis awal. </w:t>
      </w:r>
    </w:p>
    <w:p w:rsidR="00990DCB" w:rsidRDefault="00990DCB" w:rsidP="00060ADF">
      <w:pPr>
        <w:pStyle w:val="Default"/>
        <w:rPr>
          <w:b/>
          <w:bCs/>
          <w:sz w:val="28"/>
          <w:szCs w:val="28"/>
        </w:rPr>
      </w:pPr>
    </w:p>
    <w:p w:rsidR="00990DCB" w:rsidRDefault="00990DCB" w:rsidP="00060ADF">
      <w:pPr>
        <w:pStyle w:val="Default"/>
        <w:rPr>
          <w:b/>
          <w:bCs/>
          <w:sz w:val="28"/>
          <w:szCs w:val="28"/>
        </w:rPr>
      </w:pPr>
    </w:p>
    <w:p w:rsidR="00060ADF" w:rsidRDefault="00060ADF" w:rsidP="00060A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Kateogri R2 - Sasaran (</w:t>
      </w:r>
      <w:r>
        <w:rPr>
          <w:b/>
          <w:bCs/>
          <w:i/>
          <w:iCs/>
          <w:sz w:val="28"/>
          <w:szCs w:val="28"/>
        </w:rPr>
        <w:t>Target</w:t>
      </w:r>
      <w:r>
        <w:rPr>
          <w:b/>
          <w:bCs/>
          <w:sz w:val="28"/>
          <w:szCs w:val="28"/>
        </w:rPr>
        <w:t xml:space="preserve">) </w:t>
      </w:r>
    </w:p>
    <w:p w:rsidR="00060ADF" w:rsidRDefault="00060ADF" w:rsidP="00060ADF">
      <w:pPr>
        <w:pStyle w:val="Default"/>
        <w:rPr>
          <w:sz w:val="28"/>
          <w:szCs w:val="28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Setiap pasukan dikehendaki melancarkan model roket air yang akan jatuh di sasaran yang ditetapkan.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Jarak sasaran, 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dari tapak pelancar adalah ditetapkan 100m. Walau bagaimanapun, panel hakim pada hari pertandingan berhak menentukan jarak baru di antara 50m dan 100m. </w:t>
      </w:r>
    </w:p>
    <w:p w:rsidR="00060ADF" w:rsidRDefault="00060ADF" w:rsidP="00247567">
      <w:pPr>
        <w:pStyle w:val="Default"/>
        <w:ind w:left="360" w:hanging="360"/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Untuk memastikan roket air yang dilancarkan jatuh di sasaran, setiap pasukan perlu menentukan sendiri parameter seperti paras air dalam botol, tekanan udara dan sudut roket.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Semua roket air hanya dilancarkan pada tekanan </w:t>
      </w:r>
      <w:r>
        <w:rPr>
          <w:b/>
          <w:bCs/>
          <w:sz w:val="22"/>
          <w:szCs w:val="22"/>
        </w:rPr>
        <w:t>tidak melebihi 60 psi</w:t>
      </w:r>
      <w:r w:rsidR="00F528F8">
        <w:rPr>
          <w:sz w:val="22"/>
          <w:szCs w:val="22"/>
        </w:rPr>
        <w:t xml:space="preserve"> </w:t>
      </w:r>
      <w:r w:rsidR="00F528F8" w:rsidRPr="00F528F8">
        <w:rPr>
          <w:b/>
          <w:sz w:val="22"/>
          <w:szCs w:val="22"/>
        </w:rPr>
        <w:t>@ 4 Bar</w:t>
      </w:r>
      <w:r w:rsidR="00F528F8">
        <w:rPr>
          <w:b/>
          <w:sz w:val="22"/>
          <w:szCs w:val="22"/>
        </w:rPr>
        <w:t>.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Setiap pasukan hanya dibenarkan membuat </w:t>
      </w:r>
      <w:r>
        <w:rPr>
          <w:b/>
          <w:bCs/>
          <w:sz w:val="22"/>
          <w:szCs w:val="22"/>
        </w:rPr>
        <w:t xml:space="preserve">dua (2) kali pelancaran </w:t>
      </w:r>
      <w:r>
        <w:rPr>
          <w:sz w:val="22"/>
          <w:szCs w:val="22"/>
        </w:rPr>
        <w:t xml:space="preserve">sahaja.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>Tempoh pemasangan (</w:t>
      </w:r>
      <w:r>
        <w:rPr>
          <w:i/>
          <w:iCs/>
          <w:sz w:val="22"/>
          <w:szCs w:val="22"/>
        </w:rPr>
        <w:t>setup</w:t>
      </w:r>
      <w:r>
        <w:rPr>
          <w:sz w:val="22"/>
          <w:szCs w:val="22"/>
        </w:rPr>
        <w:t xml:space="preserve">) dan persediaan untuk pelancaran roket air adalah </w:t>
      </w:r>
      <w:r>
        <w:rPr>
          <w:b/>
          <w:bCs/>
          <w:sz w:val="22"/>
          <w:szCs w:val="22"/>
        </w:rPr>
        <w:t>tidak melebihi 5 minit</w:t>
      </w:r>
      <w:r>
        <w:rPr>
          <w:sz w:val="22"/>
          <w:szCs w:val="22"/>
        </w:rPr>
        <w:t xml:space="preserve">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>Jarak roket air yang jatuh dalam zon sasaran akan dinilai dan markah akan ditentukan berdasarkan jarak terdekat roket air dari sasaran (</w:t>
      </w:r>
      <w:r>
        <w:rPr>
          <w:i/>
          <w:iCs/>
          <w:sz w:val="22"/>
          <w:szCs w:val="22"/>
        </w:rPr>
        <w:t>bull’s-eye</w:t>
      </w:r>
      <w:r>
        <w:rPr>
          <w:sz w:val="22"/>
          <w:szCs w:val="22"/>
        </w:rPr>
        <w:t xml:space="preserve">).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Roket air yang jatuh di luar zon sasaran adalah dianggap gagal.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Hanya percubaan terbaik sahaja akan diambil kira dalam pengiraan markah johan keseluruhan.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Sekiranya roket air berpecah kepada dua (2) bahagian selepas pelancaran, percubaan tersebut adalah dianggap gagal (tiada markah diberikan).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Gambarajah berikut menunjukkan pelan dan dimensi tapak pelancaran dan zon sasaran. </w:t>
      </w:r>
    </w:p>
    <w:p w:rsidR="00060ADF" w:rsidRPr="00060ADF" w:rsidRDefault="00060ADF" w:rsidP="00060ADF">
      <w:pPr>
        <w:rPr>
          <w:b/>
          <w:bCs/>
          <w:sz w:val="28"/>
          <w:szCs w:val="28"/>
        </w:rPr>
      </w:pPr>
    </w:p>
    <w:p w:rsidR="00060ADF" w:rsidRDefault="00CD2C52" w:rsidP="00060ADF">
      <w:pPr>
        <w:rPr>
          <w:b/>
          <w:bCs/>
          <w:sz w:val="28"/>
          <w:szCs w:val="28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819775" cy="13906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F11652" w:rsidRDefault="00F11652" w:rsidP="00060ADF">
      <w:pPr>
        <w:pStyle w:val="Default"/>
        <w:rPr>
          <w:b/>
          <w:bCs/>
          <w:sz w:val="28"/>
          <w:szCs w:val="28"/>
        </w:rPr>
      </w:pPr>
    </w:p>
    <w:p w:rsidR="00F11652" w:rsidRDefault="00F11652" w:rsidP="00060ADF">
      <w:pPr>
        <w:pStyle w:val="Default"/>
        <w:rPr>
          <w:b/>
          <w:bCs/>
          <w:sz w:val="28"/>
          <w:szCs w:val="28"/>
        </w:rPr>
      </w:pPr>
    </w:p>
    <w:p w:rsidR="00060ADF" w:rsidRDefault="00060ADF" w:rsidP="00060A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Kategori R3 - Payung Terjun (</w:t>
      </w:r>
      <w:r>
        <w:rPr>
          <w:b/>
          <w:bCs/>
          <w:i/>
          <w:iCs/>
          <w:sz w:val="28"/>
          <w:szCs w:val="28"/>
        </w:rPr>
        <w:t>Parachute</w:t>
      </w:r>
      <w:r>
        <w:rPr>
          <w:b/>
          <w:bCs/>
          <w:sz w:val="28"/>
          <w:szCs w:val="28"/>
        </w:rPr>
        <w:t xml:space="preserve">) </w:t>
      </w:r>
    </w:p>
    <w:p w:rsidR="00060ADF" w:rsidRDefault="00060ADF" w:rsidP="00060ADF">
      <w:pPr>
        <w:pStyle w:val="Default"/>
        <w:rPr>
          <w:sz w:val="28"/>
          <w:szCs w:val="28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Setiap pasukan dikehendaki melancarkan model roket air yang dilengkapi payung terjun dan catatan masa roket di udara akan diambil.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Payung terjun mestilah diletakkan di bahagian atas komponen utama roket air. Sila rujuk Perkara D – Komponen Utama Roket Air.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Komponen utama roket air harus jatuh bersama payung terjun ke permukaan Bumi.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Setiap pasukan perlu menentukan sendiri parameter seperti paras air dalam botol dan tekanan udara. </w:t>
      </w:r>
    </w:p>
    <w:p w:rsidR="000B120C" w:rsidRDefault="000B120C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Semua roket air hanya dilancarkan pada tekanan </w:t>
      </w:r>
      <w:r>
        <w:rPr>
          <w:b/>
          <w:bCs/>
          <w:sz w:val="22"/>
          <w:szCs w:val="22"/>
        </w:rPr>
        <w:t>tidak melebihi 60 psi</w:t>
      </w:r>
      <w:r w:rsidR="00F528F8">
        <w:rPr>
          <w:b/>
          <w:bCs/>
          <w:sz w:val="22"/>
          <w:szCs w:val="22"/>
        </w:rPr>
        <w:t xml:space="preserve"> </w:t>
      </w:r>
      <w:r w:rsidR="00F528F8" w:rsidRPr="00F528F8">
        <w:rPr>
          <w:b/>
          <w:sz w:val="22"/>
          <w:szCs w:val="22"/>
        </w:rPr>
        <w:t>@ 4 Bar</w:t>
      </w:r>
      <w:r>
        <w:rPr>
          <w:sz w:val="22"/>
          <w:szCs w:val="22"/>
        </w:rPr>
        <w:t xml:space="preserve">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6.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 Setiap pasukan hanya dibenarkan membuat </w:t>
      </w:r>
      <w:r>
        <w:rPr>
          <w:b/>
          <w:bCs/>
          <w:sz w:val="22"/>
          <w:szCs w:val="22"/>
        </w:rPr>
        <w:t xml:space="preserve">dua (2) kali pelancaran </w:t>
      </w:r>
      <w:r>
        <w:rPr>
          <w:sz w:val="22"/>
          <w:szCs w:val="22"/>
        </w:rPr>
        <w:t xml:space="preserve">sahaja.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>Tempoh pemasangan (</w:t>
      </w:r>
      <w:r>
        <w:rPr>
          <w:i/>
          <w:iCs/>
          <w:sz w:val="22"/>
          <w:szCs w:val="22"/>
        </w:rPr>
        <w:t>setup</w:t>
      </w:r>
      <w:r>
        <w:rPr>
          <w:sz w:val="22"/>
          <w:szCs w:val="22"/>
        </w:rPr>
        <w:t xml:space="preserve">) dan persediaan untuk pelancaran roket air adalah </w:t>
      </w:r>
      <w:r>
        <w:rPr>
          <w:b/>
          <w:bCs/>
          <w:sz w:val="22"/>
          <w:szCs w:val="22"/>
        </w:rPr>
        <w:t>tidak melebihi 5 minit</w:t>
      </w:r>
      <w:r>
        <w:rPr>
          <w:sz w:val="22"/>
          <w:szCs w:val="22"/>
        </w:rPr>
        <w:t xml:space="preserve">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Masa akan diambil bermula dari pelancaran roket air sehingga ianya: </w:t>
      </w:r>
    </w:p>
    <w:p w:rsidR="00060ADF" w:rsidRDefault="00060ADF" w:rsidP="00060ADF">
      <w:pPr>
        <w:pStyle w:val="Default"/>
        <w:rPr>
          <w:sz w:val="22"/>
          <w:szCs w:val="22"/>
        </w:rPr>
      </w:pPr>
    </w:p>
    <w:p w:rsidR="00060ADF" w:rsidRDefault="00060ADF" w:rsidP="00247567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i. Jatuh ke permukaan tanah; atau </w:t>
      </w:r>
    </w:p>
    <w:p w:rsidR="00060ADF" w:rsidRDefault="00060ADF" w:rsidP="00060ADF">
      <w:pPr>
        <w:pStyle w:val="Default"/>
      </w:pPr>
    </w:p>
    <w:p w:rsidR="00060ADF" w:rsidRDefault="00060ADF" w:rsidP="00247567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ii. Tersangkut di atas objek lain seperti pokok, bangunan atau pagar; atau </w:t>
      </w:r>
    </w:p>
    <w:p w:rsidR="00060ADF" w:rsidRDefault="00060ADF" w:rsidP="00060ADF">
      <w:pPr>
        <w:pStyle w:val="Default"/>
        <w:rPr>
          <w:sz w:val="22"/>
          <w:szCs w:val="22"/>
        </w:rPr>
      </w:pPr>
    </w:p>
    <w:p w:rsidR="00060ADF" w:rsidRDefault="00060ADF" w:rsidP="00247567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iii. Hilang daripada pandangan para hakim; atau </w:t>
      </w:r>
    </w:p>
    <w:p w:rsidR="00060ADF" w:rsidRDefault="00060ADF" w:rsidP="00060ADF">
      <w:pPr>
        <w:pStyle w:val="Default"/>
        <w:rPr>
          <w:sz w:val="22"/>
          <w:szCs w:val="22"/>
        </w:rPr>
      </w:pPr>
    </w:p>
    <w:p w:rsidR="00060ADF" w:rsidRDefault="00060ADF" w:rsidP="00247567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iv. Berada di udara melebihi 15 minit. </w:t>
      </w:r>
    </w:p>
    <w:p w:rsidR="00247567" w:rsidRDefault="00247567" w:rsidP="00060ADF">
      <w:pPr>
        <w:pStyle w:val="Default"/>
        <w:rPr>
          <w:b/>
          <w:bCs/>
          <w:sz w:val="28"/>
          <w:szCs w:val="28"/>
        </w:rPr>
      </w:pPr>
    </w:p>
    <w:p w:rsidR="00405811" w:rsidRDefault="00405811" w:rsidP="00060ADF">
      <w:pPr>
        <w:pStyle w:val="Default"/>
        <w:rPr>
          <w:b/>
          <w:bCs/>
          <w:sz w:val="28"/>
          <w:szCs w:val="28"/>
        </w:rPr>
      </w:pPr>
    </w:p>
    <w:p w:rsidR="00405811" w:rsidRDefault="00405811" w:rsidP="00060ADF">
      <w:pPr>
        <w:pStyle w:val="Default"/>
        <w:rPr>
          <w:b/>
          <w:bCs/>
          <w:sz w:val="28"/>
          <w:szCs w:val="28"/>
        </w:rPr>
      </w:pPr>
    </w:p>
    <w:p w:rsidR="00405811" w:rsidRDefault="00405811" w:rsidP="00060ADF">
      <w:pPr>
        <w:pStyle w:val="Default"/>
        <w:rPr>
          <w:b/>
          <w:bCs/>
          <w:sz w:val="28"/>
          <w:szCs w:val="28"/>
        </w:rPr>
      </w:pPr>
    </w:p>
    <w:p w:rsidR="00405811" w:rsidRDefault="00405811" w:rsidP="00060ADF">
      <w:pPr>
        <w:pStyle w:val="Default"/>
        <w:rPr>
          <w:b/>
          <w:bCs/>
          <w:sz w:val="28"/>
          <w:szCs w:val="28"/>
        </w:rPr>
      </w:pPr>
    </w:p>
    <w:p w:rsidR="00C76AD3" w:rsidRDefault="00C76AD3" w:rsidP="00060ADF">
      <w:pPr>
        <w:pStyle w:val="Default"/>
        <w:rPr>
          <w:b/>
          <w:bCs/>
          <w:sz w:val="28"/>
          <w:szCs w:val="28"/>
        </w:rPr>
      </w:pPr>
    </w:p>
    <w:p w:rsidR="00876D98" w:rsidRDefault="00876D98" w:rsidP="00060ADF">
      <w:pPr>
        <w:pStyle w:val="Default"/>
        <w:rPr>
          <w:b/>
          <w:bCs/>
          <w:sz w:val="28"/>
          <w:szCs w:val="28"/>
        </w:rPr>
      </w:pPr>
    </w:p>
    <w:p w:rsidR="00060ADF" w:rsidRDefault="00060ADF" w:rsidP="00060A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Kategori R4 </w:t>
      </w:r>
      <w:r w:rsidR="00573D5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573D50">
        <w:rPr>
          <w:b/>
          <w:bCs/>
          <w:sz w:val="28"/>
          <w:szCs w:val="28"/>
        </w:rPr>
        <w:t xml:space="preserve">Inovasi </w:t>
      </w:r>
      <w:r>
        <w:rPr>
          <w:b/>
          <w:bCs/>
          <w:sz w:val="28"/>
          <w:szCs w:val="28"/>
        </w:rPr>
        <w:t>(</w:t>
      </w:r>
      <w:r w:rsidR="00573D50">
        <w:rPr>
          <w:b/>
          <w:bCs/>
          <w:i/>
          <w:iCs/>
          <w:sz w:val="28"/>
          <w:szCs w:val="28"/>
        </w:rPr>
        <w:t>Innovation</w:t>
      </w:r>
      <w:r>
        <w:rPr>
          <w:b/>
          <w:bCs/>
          <w:sz w:val="28"/>
          <w:szCs w:val="28"/>
        </w:rPr>
        <w:t xml:space="preserve">) </w:t>
      </w:r>
    </w:p>
    <w:p w:rsidR="00060ADF" w:rsidRDefault="00060ADF" w:rsidP="00060ADF">
      <w:pPr>
        <w:pStyle w:val="Default"/>
        <w:rPr>
          <w:sz w:val="28"/>
          <w:szCs w:val="28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Setiap pasukan dikehendaki membina satu (1) model roket air dengan menggunakan sekurang-kurangnya </w:t>
      </w:r>
      <w:r>
        <w:rPr>
          <w:b/>
          <w:bCs/>
          <w:sz w:val="22"/>
          <w:szCs w:val="22"/>
        </w:rPr>
        <w:t>tiga (3) botol plastik minuman berkarbonat 1.5 liter</w:t>
      </w:r>
      <w:r>
        <w:rPr>
          <w:sz w:val="22"/>
          <w:szCs w:val="22"/>
        </w:rPr>
        <w:t xml:space="preserve">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Setiap pasukan dibenarkan membina roket air tersebut di sekolah masing-masing dan dibawa ke peringkat kebangsaan.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Roket air tersebut akan dilancarkan </w:t>
      </w:r>
      <w:r>
        <w:rPr>
          <w:b/>
          <w:bCs/>
          <w:sz w:val="22"/>
          <w:szCs w:val="22"/>
        </w:rPr>
        <w:t>tegak (90</w:t>
      </w:r>
      <w:r>
        <w:rPr>
          <w:b/>
          <w:bCs/>
          <w:sz w:val="14"/>
          <w:szCs w:val="14"/>
        </w:rPr>
        <w:t>o</w:t>
      </w:r>
      <w:r>
        <w:rPr>
          <w:b/>
          <w:bCs/>
          <w:sz w:val="22"/>
          <w:szCs w:val="22"/>
        </w:rPr>
        <w:t>) ke udara</w:t>
      </w:r>
      <w:r>
        <w:rPr>
          <w:sz w:val="22"/>
          <w:szCs w:val="22"/>
        </w:rPr>
        <w:t xml:space="preserve">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Setiap pasukan perlu kreatif dalam rekaan kon muncung dengan hanya menggunakan bahan yang berasaskan plastik dan bahan lembut sahaja.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>Setiap pasukan perlu menghasilkan model roket air yang unik dan mampu menunjukkan unsur-unsur kreatif dan inovatif. Contohnya roket tujahan secara berperingkat (</w:t>
      </w:r>
      <w:r>
        <w:rPr>
          <w:i/>
          <w:iCs/>
          <w:sz w:val="22"/>
          <w:szCs w:val="22"/>
        </w:rPr>
        <w:t>multiple stages rocket</w:t>
      </w:r>
      <w:r>
        <w:rPr>
          <w:sz w:val="22"/>
          <w:szCs w:val="22"/>
        </w:rPr>
        <w:t xml:space="preserve">), roket yang boleh mengambil gambar dari udara, roket yang boleh meluncur ke sasaran dan sebagainya.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Penggunaan peralatan elektronik dalam roket air adalah digalakkan.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Penggunaan pelancar sendiri/sekolah adalah digalakkan dalam kategori ini.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Setiap pasukan perlu menentukan sendiri parameter seperti paras air dalam botol dan tekanan udara.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Semua roket air hanya dilancarkan pada tekanan </w:t>
      </w:r>
      <w:r w:rsidR="00221EE7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0 psi</w:t>
      </w:r>
      <w:r w:rsidR="00F528F8">
        <w:rPr>
          <w:b/>
          <w:bCs/>
          <w:sz w:val="22"/>
          <w:szCs w:val="22"/>
        </w:rPr>
        <w:t xml:space="preserve"> </w:t>
      </w:r>
      <w:r w:rsidR="00126D92">
        <w:rPr>
          <w:b/>
          <w:sz w:val="22"/>
          <w:szCs w:val="22"/>
        </w:rPr>
        <w:t>@ 5.5</w:t>
      </w:r>
      <w:r w:rsidR="00F528F8" w:rsidRPr="00F528F8">
        <w:rPr>
          <w:b/>
          <w:sz w:val="22"/>
          <w:szCs w:val="22"/>
        </w:rPr>
        <w:t xml:space="preserve"> Bar</w:t>
      </w:r>
      <w:r>
        <w:rPr>
          <w:sz w:val="22"/>
          <w:szCs w:val="22"/>
        </w:rPr>
        <w:t xml:space="preserve">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Setiap pasukan hanya dibenarkan membuat </w:t>
      </w:r>
      <w:r>
        <w:rPr>
          <w:b/>
          <w:bCs/>
          <w:sz w:val="22"/>
          <w:szCs w:val="22"/>
        </w:rPr>
        <w:t xml:space="preserve">satu (1) kali pelancaran </w:t>
      </w:r>
      <w:r>
        <w:rPr>
          <w:sz w:val="22"/>
          <w:szCs w:val="22"/>
        </w:rPr>
        <w:t xml:space="preserve">sahaja.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>Tempoh pemasangan (</w:t>
      </w:r>
      <w:r>
        <w:rPr>
          <w:i/>
          <w:iCs/>
          <w:sz w:val="22"/>
          <w:szCs w:val="22"/>
        </w:rPr>
        <w:t>setup</w:t>
      </w:r>
      <w:r>
        <w:rPr>
          <w:sz w:val="22"/>
          <w:szCs w:val="22"/>
        </w:rPr>
        <w:t xml:space="preserve">) dan persediaan untuk pelancaran roket air adalah </w:t>
      </w:r>
      <w:r>
        <w:rPr>
          <w:b/>
          <w:bCs/>
          <w:sz w:val="22"/>
          <w:szCs w:val="22"/>
        </w:rPr>
        <w:t xml:space="preserve">tidak melebihi </w:t>
      </w:r>
      <w:r w:rsidR="00692963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minit</w:t>
      </w:r>
      <w:r>
        <w:rPr>
          <w:sz w:val="22"/>
          <w:szCs w:val="22"/>
        </w:rPr>
        <w:t xml:space="preserve">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Masa akan mula diambil sebaik sahaja roket air dilancarkan sehingga bahagian utama roket air jatuh ke permukaan tanah. </w:t>
      </w:r>
    </w:p>
    <w:p w:rsidR="00060ADF" w:rsidRDefault="00060ADF" w:rsidP="00060ADF">
      <w:pPr>
        <w:pStyle w:val="Default"/>
        <w:rPr>
          <w:sz w:val="22"/>
          <w:szCs w:val="22"/>
        </w:rPr>
      </w:pPr>
    </w:p>
    <w:p w:rsidR="000B120C" w:rsidRDefault="000B120C" w:rsidP="00060ADF">
      <w:pPr>
        <w:pStyle w:val="Default"/>
        <w:rPr>
          <w:b/>
          <w:bCs/>
          <w:sz w:val="28"/>
          <w:szCs w:val="28"/>
        </w:rPr>
      </w:pPr>
    </w:p>
    <w:p w:rsidR="000B120C" w:rsidRDefault="000B120C" w:rsidP="00060ADF">
      <w:pPr>
        <w:pStyle w:val="Default"/>
        <w:rPr>
          <w:b/>
          <w:bCs/>
          <w:sz w:val="28"/>
          <w:szCs w:val="28"/>
        </w:rPr>
      </w:pPr>
    </w:p>
    <w:p w:rsidR="00060ADF" w:rsidRDefault="00060ADF" w:rsidP="00060A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C. SENARAI KEPERLUAN BAHAN &amp; PERALATAN </w:t>
      </w:r>
    </w:p>
    <w:p w:rsidR="00060ADF" w:rsidRDefault="00060ADF" w:rsidP="00060ADF">
      <w:pPr>
        <w:pStyle w:val="Default"/>
        <w:rPr>
          <w:sz w:val="28"/>
          <w:szCs w:val="28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Botol plastik minuman berkarbonat 1.5 liter merupakan elemen utama pembinaan sebuah model roket air. 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>Setiap pasukan dikehendaki menyediakan bilangan botol plastik kosong minuman berkarbonat 1.5 liter yang mencukupi sebelum menghadiri Sesi Pembinaan Roket Air (</w:t>
      </w:r>
      <w:r>
        <w:rPr>
          <w:i/>
          <w:iCs/>
          <w:sz w:val="22"/>
          <w:szCs w:val="22"/>
        </w:rPr>
        <w:t>Water Rocket Making Session</w:t>
      </w:r>
      <w:r>
        <w:rPr>
          <w:sz w:val="22"/>
          <w:szCs w:val="22"/>
        </w:rPr>
        <w:t xml:space="preserve">) yang </w:t>
      </w:r>
      <w:r w:rsidR="00247567">
        <w:rPr>
          <w:sz w:val="22"/>
          <w:szCs w:val="22"/>
        </w:rPr>
        <w:t xml:space="preserve">juga </w:t>
      </w:r>
      <w:r>
        <w:rPr>
          <w:sz w:val="22"/>
          <w:szCs w:val="22"/>
        </w:rPr>
        <w:t xml:space="preserve">diadakan di peringkat kebangsaan. </w:t>
      </w:r>
    </w:p>
    <w:p w:rsidR="003C79E0" w:rsidRDefault="003C79E0" w:rsidP="00247567">
      <w:pPr>
        <w:pStyle w:val="Default"/>
        <w:ind w:left="360" w:hanging="360"/>
        <w:rPr>
          <w:sz w:val="22"/>
          <w:szCs w:val="22"/>
        </w:rPr>
      </w:pPr>
    </w:p>
    <w:p w:rsidR="003C79E0" w:rsidRDefault="003C79E0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Plastik sampah akan disediakan oleh pihak penganjur bagi kategori R3</w:t>
      </w: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 xml:space="preserve">Semua model roket air akan dilancarkan dengan menggunakan pelancar yang disediakan oleh pihak penganjur sahaja. Walau bagaimanapun, penggunaan pelancar sendiri/sekolah adalah digalakkan dalam kategori R4 </w:t>
      </w:r>
      <w:r>
        <w:rPr>
          <w:b/>
          <w:bCs/>
          <w:sz w:val="22"/>
          <w:szCs w:val="22"/>
        </w:rPr>
        <w:t xml:space="preserve">– </w:t>
      </w:r>
      <w:r w:rsidR="00573D50">
        <w:rPr>
          <w:sz w:val="22"/>
          <w:szCs w:val="22"/>
        </w:rPr>
        <w:t>Inovasi</w:t>
      </w:r>
      <w:r w:rsidR="00CD4DF5">
        <w:rPr>
          <w:sz w:val="22"/>
          <w:szCs w:val="22"/>
        </w:rPr>
        <w:t xml:space="preserve"> (</w:t>
      </w:r>
      <w:r w:rsidR="00CD4DF5" w:rsidRPr="00CD4DF5">
        <w:rPr>
          <w:i/>
          <w:sz w:val="22"/>
          <w:szCs w:val="22"/>
        </w:rPr>
        <w:t>Innovation</w:t>
      </w:r>
      <w:r w:rsidR="00CD4DF5">
        <w:rPr>
          <w:sz w:val="22"/>
          <w:szCs w:val="22"/>
        </w:rPr>
        <w:t xml:space="preserve">) </w:t>
      </w:r>
      <w:r w:rsidR="001065D1">
        <w:rPr>
          <w:sz w:val="22"/>
          <w:szCs w:val="22"/>
        </w:rPr>
        <w:t>sahaja.</w:t>
      </w:r>
    </w:p>
    <w:p w:rsidR="00060ADF" w:rsidRDefault="00060ADF" w:rsidP="00247567">
      <w:pPr>
        <w:pStyle w:val="Default"/>
        <w:ind w:left="360" w:hanging="360"/>
      </w:pPr>
    </w:p>
    <w:p w:rsidR="00060ADF" w:rsidRDefault="00060ADF" w:rsidP="00247567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47567">
        <w:rPr>
          <w:sz w:val="22"/>
          <w:szCs w:val="22"/>
        </w:rPr>
        <w:tab/>
      </w:r>
      <w:r>
        <w:rPr>
          <w:sz w:val="22"/>
          <w:szCs w:val="22"/>
        </w:rPr>
        <w:t>Berikut disenaraika</w:t>
      </w:r>
      <w:r w:rsidR="003C79E0">
        <w:rPr>
          <w:sz w:val="22"/>
          <w:szCs w:val="22"/>
        </w:rPr>
        <w:t>n bahan dan peralatan yang dicadangkan</w:t>
      </w:r>
      <w:r>
        <w:rPr>
          <w:sz w:val="22"/>
          <w:szCs w:val="22"/>
        </w:rPr>
        <w:t xml:space="preserve"> </w:t>
      </w:r>
      <w:r w:rsidR="003C79E0">
        <w:rPr>
          <w:sz w:val="22"/>
          <w:szCs w:val="22"/>
        </w:rPr>
        <w:t xml:space="preserve">untuk dibawa </w:t>
      </w:r>
      <w:r>
        <w:rPr>
          <w:sz w:val="22"/>
          <w:szCs w:val="22"/>
        </w:rPr>
        <w:t>oleh pihak penganjur dalam Sesi Pembinaan Roket Air (</w:t>
      </w:r>
      <w:r>
        <w:rPr>
          <w:i/>
          <w:iCs/>
          <w:sz w:val="22"/>
          <w:szCs w:val="22"/>
        </w:rPr>
        <w:t>Water Rocket Making Session</w:t>
      </w:r>
      <w:r>
        <w:rPr>
          <w:sz w:val="22"/>
          <w:szCs w:val="22"/>
        </w:rPr>
        <w:t xml:space="preserve">):- </w:t>
      </w:r>
    </w:p>
    <w:tbl>
      <w:tblPr>
        <w:tblW w:w="0" w:type="auto"/>
        <w:tblInd w:w="8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00"/>
        <w:gridCol w:w="3000"/>
        <w:gridCol w:w="2551"/>
      </w:tblGrid>
      <w:tr w:rsidR="00060ADF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2400" w:type="dxa"/>
          </w:tcPr>
          <w:p w:rsidR="00060ADF" w:rsidRDefault="00060ADF">
            <w:pPr>
              <w:pStyle w:val="Default"/>
              <w:rPr>
                <w:rFonts w:cs="Times New Roman"/>
                <w:color w:val="auto"/>
              </w:rPr>
            </w:pPr>
          </w:p>
          <w:p w:rsidR="00060ADF" w:rsidRDefault="00060ADF" w:rsidP="00247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Pensil </w:t>
            </w:r>
          </w:p>
          <w:p w:rsidR="00060ADF" w:rsidRDefault="00060ADF" w:rsidP="00247567">
            <w:pPr>
              <w:pStyle w:val="Default"/>
              <w:rPr>
                <w:sz w:val="22"/>
                <w:szCs w:val="22"/>
              </w:rPr>
            </w:pPr>
          </w:p>
          <w:p w:rsidR="00060ADF" w:rsidRDefault="00060ADF" w:rsidP="00247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Marker pen </w:t>
            </w:r>
          </w:p>
          <w:p w:rsidR="00060ADF" w:rsidRDefault="00060ADF" w:rsidP="00247567">
            <w:pPr>
              <w:pStyle w:val="Default"/>
              <w:rPr>
                <w:sz w:val="22"/>
                <w:szCs w:val="22"/>
              </w:rPr>
            </w:pPr>
          </w:p>
          <w:p w:rsidR="00060ADF" w:rsidRDefault="00060ADF" w:rsidP="00247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Pembaris </w:t>
            </w:r>
          </w:p>
          <w:p w:rsidR="00060ADF" w:rsidRDefault="00060ADF" w:rsidP="00247567">
            <w:pPr>
              <w:pStyle w:val="Default"/>
              <w:rPr>
                <w:sz w:val="22"/>
                <w:szCs w:val="22"/>
              </w:rPr>
            </w:pPr>
          </w:p>
          <w:p w:rsidR="00060ADF" w:rsidRDefault="00060ADF" w:rsidP="00247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Gunting </w:t>
            </w:r>
          </w:p>
          <w:p w:rsidR="00060ADF" w:rsidRDefault="00060ADF" w:rsidP="00247567">
            <w:pPr>
              <w:pStyle w:val="Default"/>
              <w:rPr>
                <w:sz w:val="22"/>
                <w:szCs w:val="22"/>
              </w:rPr>
            </w:pPr>
          </w:p>
          <w:p w:rsidR="00060ADF" w:rsidRDefault="00060ADF" w:rsidP="00247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r>
              <w:rPr>
                <w:i/>
                <w:iCs/>
                <w:sz w:val="22"/>
                <w:szCs w:val="22"/>
              </w:rPr>
              <w:t xml:space="preserve">Pen-knife </w:t>
            </w:r>
          </w:p>
          <w:p w:rsidR="00060ADF" w:rsidRDefault="00060ADF" w:rsidP="00247567">
            <w:pPr>
              <w:pStyle w:val="Default"/>
              <w:rPr>
                <w:sz w:val="22"/>
                <w:szCs w:val="22"/>
              </w:rPr>
            </w:pPr>
          </w:p>
          <w:p w:rsidR="00060ADF" w:rsidRDefault="00060ADF" w:rsidP="00247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Pita pelekat </w:t>
            </w: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060ADF" w:rsidRDefault="00060ADF">
            <w:pPr>
              <w:pStyle w:val="Default"/>
              <w:rPr>
                <w:rFonts w:cs="Times New Roman"/>
                <w:color w:val="auto"/>
              </w:rPr>
            </w:pP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Kertas putih (A4) </w:t>
            </w: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Kertas PVC (A4) </w:t>
            </w: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 </w:t>
            </w:r>
            <w:r>
              <w:rPr>
                <w:i/>
                <w:iCs/>
                <w:sz w:val="22"/>
                <w:szCs w:val="22"/>
              </w:rPr>
              <w:t xml:space="preserve">Clear binding cover </w:t>
            </w:r>
            <w:r>
              <w:rPr>
                <w:sz w:val="22"/>
                <w:szCs w:val="22"/>
              </w:rPr>
              <w:t xml:space="preserve">(A4) </w:t>
            </w: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x. Plastisin </w:t>
            </w: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xi. Span </w:t>
            </w: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</w:p>
          <w:p w:rsidR="00060ADF" w:rsidRDefault="00060ADF" w:rsidP="002270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60ADF" w:rsidRDefault="00060ADF">
            <w:pPr>
              <w:pStyle w:val="Default"/>
              <w:rPr>
                <w:rFonts w:cs="Times New Roman"/>
                <w:color w:val="auto"/>
              </w:rPr>
            </w:pP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xiii. Benang </w:t>
            </w: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xiv. Gelang getah </w:t>
            </w: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xv. </w:t>
            </w:r>
            <w:r>
              <w:rPr>
                <w:i/>
                <w:iCs/>
                <w:sz w:val="22"/>
                <w:szCs w:val="22"/>
              </w:rPr>
              <w:t xml:space="preserve">One hole punch </w:t>
            </w: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xvi. Penimbang </w:t>
            </w: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Surat</w:t>
                </w:r>
              </w:smartTag>
            </w:smartTag>
            <w:r>
              <w:rPr>
                <w:sz w:val="22"/>
                <w:szCs w:val="22"/>
              </w:rPr>
              <w:t xml:space="preserve"> khabar </w:t>
            </w:r>
          </w:p>
          <w:p w:rsidR="00060ADF" w:rsidRDefault="00060AD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60ADF" w:rsidRDefault="00060ADF" w:rsidP="00060ADF">
      <w:pPr>
        <w:pStyle w:val="Default"/>
      </w:pPr>
    </w:p>
    <w:p w:rsidR="00405811" w:rsidRDefault="00405811" w:rsidP="00060ADF">
      <w:pPr>
        <w:pStyle w:val="Default"/>
      </w:pPr>
    </w:p>
    <w:p w:rsidR="00D03B28" w:rsidRPr="00D03B28" w:rsidRDefault="00D03B28" w:rsidP="00D03B2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</w:rPr>
      </w:pPr>
      <w:r w:rsidRPr="00D03B28">
        <w:rPr>
          <w:rFonts w:ascii="Arial" w:hAnsi="Arial" w:cs="Arial"/>
          <w:b/>
          <w:color w:val="000000"/>
        </w:rPr>
        <w:t>*NOTA</w:t>
      </w:r>
    </w:p>
    <w:p w:rsidR="00D03B28" w:rsidRPr="00D03B28" w:rsidRDefault="00D03B28" w:rsidP="00D03B2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</w:rPr>
      </w:pPr>
      <w:r w:rsidRPr="00D03B28">
        <w:rPr>
          <w:rFonts w:ascii="Arial" w:hAnsi="Arial" w:cs="Arial"/>
          <w:b/>
          <w:color w:val="000000"/>
        </w:rPr>
        <w:t>Bahan dan peralatan yang di bawa hendaklah berada seperti keadaan asal tanpa ada sebarang bentuk penandaan, pemotongan, pengguntingan, pelekatan, pengikatan dan apa jua bentuk yang telah menyerup</w:t>
      </w:r>
      <w:r w:rsidR="00221EE7">
        <w:rPr>
          <w:rFonts w:ascii="Arial" w:hAnsi="Arial" w:cs="Arial"/>
          <w:b/>
          <w:color w:val="000000"/>
        </w:rPr>
        <w:t>ai komponen pada bahagian roket, ji</w:t>
      </w:r>
      <w:r w:rsidR="00F11652">
        <w:rPr>
          <w:rFonts w:ascii="Arial" w:hAnsi="Arial" w:cs="Arial"/>
          <w:b/>
          <w:color w:val="000000"/>
        </w:rPr>
        <w:t>ka tidak penyertaan akan dibatalkan.</w:t>
      </w:r>
    </w:p>
    <w:p w:rsidR="00D03B28" w:rsidRDefault="00D03B28" w:rsidP="00060ADF">
      <w:pPr>
        <w:pStyle w:val="Default"/>
        <w:rPr>
          <w:b/>
          <w:bCs/>
          <w:sz w:val="28"/>
          <w:szCs w:val="28"/>
        </w:rPr>
      </w:pPr>
    </w:p>
    <w:p w:rsidR="00405811" w:rsidRDefault="00405811" w:rsidP="00060ADF">
      <w:pPr>
        <w:pStyle w:val="Default"/>
        <w:rPr>
          <w:b/>
          <w:bCs/>
          <w:sz w:val="28"/>
          <w:szCs w:val="28"/>
        </w:rPr>
      </w:pPr>
    </w:p>
    <w:p w:rsidR="00060ADF" w:rsidRDefault="00060ADF" w:rsidP="00060A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D. KOMPONEN UTAMA ROKET AIR </w:t>
      </w: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CD2C52" w:rsidP="00060ADF">
      <w:pPr>
        <w:rPr>
          <w:b/>
          <w:bCs/>
          <w:sz w:val="28"/>
          <w:szCs w:val="28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4445</wp:posOffset>
            </wp:positionV>
            <wp:extent cx="2665095" cy="2999740"/>
            <wp:effectExtent l="1905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060ADF" w:rsidRDefault="00060ADF" w:rsidP="00060ADF">
      <w:pPr>
        <w:rPr>
          <w:b/>
          <w:bCs/>
          <w:sz w:val="28"/>
          <w:szCs w:val="28"/>
        </w:rPr>
      </w:pPr>
    </w:p>
    <w:p w:rsidR="00C1336B" w:rsidRDefault="00C1336B" w:rsidP="00060ADF">
      <w:pPr>
        <w:rPr>
          <w:b/>
          <w:bCs/>
          <w:sz w:val="28"/>
          <w:szCs w:val="28"/>
        </w:rPr>
      </w:pPr>
    </w:p>
    <w:p w:rsidR="00C1336B" w:rsidRDefault="00C1336B" w:rsidP="00060ADF">
      <w:pPr>
        <w:rPr>
          <w:b/>
          <w:bCs/>
          <w:sz w:val="28"/>
          <w:szCs w:val="28"/>
        </w:rPr>
      </w:pPr>
    </w:p>
    <w:p w:rsidR="00C1336B" w:rsidRDefault="00C1336B" w:rsidP="00060ADF">
      <w:pPr>
        <w:rPr>
          <w:b/>
          <w:bCs/>
          <w:sz w:val="28"/>
          <w:szCs w:val="28"/>
        </w:rPr>
      </w:pPr>
    </w:p>
    <w:p w:rsidR="00C1336B" w:rsidRDefault="00C1336B" w:rsidP="00060ADF">
      <w:pPr>
        <w:rPr>
          <w:b/>
          <w:bCs/>
          <w:sz w:val="28"/>
          <w:szCs w:val="28"/>
        </w:rPr>
      </w:pPr>
    </w:p>
    <w:p w:rsidR="00C1336B" w:rsidRDefault="00C1336B" w:rsidP="00060ADF">
      <w:pPr>
        <w:rPr>
          <w:b/>
          <w:bCs/>
          <w:sz w:val="28"/>
          <w:szCs w:val="28"/>
        </w:rPr>
      </w:pPr>
    </w:p>
    <w:p w:rsidR="00C1336B" w:rsidRDefault="00C1336B" w:rsidP="00060ADF">
      <w:pPr>
        <w:rPr>
          <w:b/>
          <w:bCs/>
          <w:sz w:val="28"/>
          <w:szCs w:val="28"/>
        </w:rPr>
      </w:pPr>
    </w:p>
    <w:p w:rsidR="00B34884" w:rsidRPr="007D5131" w:rsidRDefault="00B34884" w:rsidP="00B34884">
      <w:pPr>
        <w:jc w:val="center"/>
        <w:rPr>
          <w:b/>
          <w:i/>
          <w:lang w:val="sv-SE"/>
        </w:rPr>
      </w:pPr>
      <w:r w:rsidRPr="007D5131">
        <w:rPr>
          <w:b/>
          <w:i/>
          <w:lang w:val="sv-SE"/>
        </w:rPr>
        <w:t>STANDARD OPERATION PROCEDURE (SOP)</w:t>
      </w:r>
    </w:p>
    <w:p w:rsidR="00B34884" w:rsidRDefault="00B34884" w:rsidP="00B34884">
      <w:pPr>
        <w:jc w:val="center"/>
        <w:rPr>
          <w:b/>
          <w:lang w:val="sv-SE"/>
        </w:rPr>
      </w:pPr>
      <w:r>
        <w:rPr>
          <w:b/>
          <w:lang w:val="sv-SE"/>
        </w:rPr>
        <w:t xml:space="preserve">PERTANDINGAN TEKNOLOGI PELANCARAN ROKET </w:t>
      </w:r>
    </w:p>
    <w:p w:rsidR="00B34884" w:rsidRPr="007D5131" w:rsidRDefault="00B34884" w:rsidP="00B34884">
      <w:pPr>
        <w:jc w:val="center"/>
        <w:rPr>
          <w:b/>
          <w:lang w:val="sv-SE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872"/>
        <w:gridCol w:w="3367"/>
      </w:tblGrid>
      <w:tr w:rsidR="00B34884" w:rsidRPr="00510BB5" w:rsidTr="00364DC6">
        <w:trPr>
          <w:trHeight w:val="623"/>
        </w:trPr>
        <w:tc>
          <w:tcPr>
            <w:tcW w:w="2779" w:type="dxa"/>
            <w:shd w:val="clear" w:color="auto" w:fill="999999"/>
            <w:vAlign w:val="center"/>
          </w:tcPr>
          <w:p w:rsidR="00B34884" w:rsidRPr="00510BB5" w:rsidRDefault="00B34884" w:rsidP="00364DC6">
            <w:pPr>
              <w:jc w:val="center"/>
              <w:rPr>
                <w:b/>
                <w:lang w:val="sv-SE"/>
              </w:rPr>
            </w:pPr>
            <w:r w:rsidRPr="00510BB5">
              <w:rPr>
                <w:b/>
                <w:lang w:val="sv-SE"/>
              </w:rPr>
              <w:t>Tarikh</w:t>
            </w:r>
            <w:r>
              <w:rPr>
                <w:b/>
                <w:lang w:val="sv-SE"/>
              </w:rPr>
              <w:t>&amp;</w:t>
            </w:r>
            <w:r w:rsidRPr="00510BB5">
              <w:rPr>
                <w:b/>
                <w:lang w:val="sv-SE"/>
              </w:rPr>
              <w:t>Hari</w:t>
            </w:r>
          </w:p>
        </w:tc>
        <w:tc>
          <w:tcPr>
            <w:tcW w:w="2872" w:type="dxa"/>
            <w:shd w:val="clear" w:color="auto" w:fill="999999"/>
            <w:vAlign w:val="center"/>
          </w:tcPr>
          <w:p w:rsidR="00B34884" w:rsidRPr="00510BB5" w:rsidRDefault="00B34884" w:rsidP="00364DC6">
            <w:pPr>
              <w:jc w:val="center"/>
              <w:rPr>
                <w:b/>
                <w:lang w:val="sv-SE"/>
              </w:rPr>
            </w:pPr>
            <w:r w:rsidRPr="00510BB5">
              <w:rPr>
                <w:b/>
                <w:lang w:val="sv-SE"/>
              </w:rPr>
              <w:t>Perkara</w:t>
            </w:r>
          </w:p>
        </w:tc>
        <w:tc>
          <w:tcPr>
            <w:tcW w:w="3367" w:type="dxa"/>
            <w:shd w:val="clear" w:color="auto" w:fill="999999"/>
            <w:vAlign w:val="center"/>
          </w:tcPr>
          <w:p w:rsidR="00B34884" w:rsidRPr="00510BB5" w:rsidRDefault="00B34884" w:rsidP="00364DC6">
            <w:pPr>
              <w:jc w:val="center"/>
              <w:rPr>
                <w:b/>
                <w:lang w:val="sv-SE"/>
              </w:rPr>
            </w:pPr>
            <w:r w:rsidRPr="00510BB5">
              <w:rPr>
                <w:b/>
                <w:lang w:val="sv-SE"/>
              </w:rPr>
              <w:t>Tindakan</w:t>
            </w:r>
          </w:p>
        </w:tc>
      </w:tr>
      <w:tr w:rsidR="00B34884" w:rsidRPr="00510BB5" w:rsidTr="00364DC6">
        <w:trPr>
          <w:trHeight w:val="510"/>
        </w:trPr>
        <w:tc>
          <w:tcPr>
            <w:tcW w:w="2779" w:type="dxa"/>
            <w:vMerge w:val="restart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b/>
                <w:i/>
                <w:noProof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75" type="#_x0000_t102" style="position:absolute;left:0;text-align:left;margin-left:124.35pt;margin-top:342.15pt;width:7.15pt;height:16.5pt;z-index:-251661824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 w:rsidRPr="00510BB5">
              <w:rPr>
                <w:b/>
                <w:i/>
                <w:noProof/>
              </w:rPr>
              <w:pict>
                <v:shape id="_x0000_s1078" type="#_x0000_t102" style="position:absolute;left:0;text-align:left;margin-left:124.3pt;margin-top:494.05pt;width:7.15pt;height:16.5pt;z-index:-251658752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 w:rsidRPr="00510BB5">
              <w:rPr>
                <w:b/>
                <w:i/>
                <w:noProof/>
              </w:rPr>
              <w:pict>
                <v:shape id="_x0000_s1077" type="#_x0000_t102" style="position:absolute;left:0;text-align:left;margin-left:124pt;margin-top:452.7pt;width:7.15pt;height:16.5pt;z-index:-251659776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 w:rsidRPr="00510BB5">
              <w:rPr>
                <w:b/>
                <w:i/>
                <w:noProof/>
              </w:rPr>
              <w:pict>
                <v:shape id="_x0000_s1076" type="#_x0000_t102" style="position:absolute;left:0;text-align:left;margin-left:124.45pt;margin-top:410.6pt;width:7.15pt;height:16.5pt;z-index:-251660800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 w:rsidRPr="00510BB5">
              <w:rPr>
                <w:b/>
                <w:i/>
                <w:noProof/>
              </w:rPr>
              <w:pict>
                <v:shape id="_x0000_s1074" type="#_x0000_t102" style="position:absolute;left:0;text-align:left;margin-left:124.65pt;margin-top:299.95pt;width:7.15pt;height:16.5pt;z-index:-251662848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 w:rsidRPr="00510BB5">
              <w:rPr>
                <w:b/>
                <w:i/>
                <w:noProof/>
              </w:rPr>
              <w:pict>
                <v:shape id="_x0000_s1073" type="#_x0000_t102" style="position:absolute;left:0;text-align:left;margin-left:124.4pt;margin-top:270.55pt;width:7.15pt;height:16.5pt;z-index:-251663872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 w:rsidRPr="00510BB5">
              <w:rPr>
                <w:b/>
                <w:i/>
                <w:noProof/>
              </w:rPr>
              <w:pict>
                <v:shape id="_x0000_s1072" type="#_x0000_t102" style="position:absolute;left:0;text-align:left;margin-left:124.25pt;margin-top:187.5pt;width:7.15pt;height:16.5pt;z-index:-251664896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 w:rsidRPr="00510BB5">
              <w:rPr>
                <w:b/>
                <w:i/>
                <w:noProof/>
              </w:rPr>
              <w:pict>
                <v:shape id="_x0000_s1071" type="#_x0000_t102" style="position:absolute;left:0;text-align:left;margin-left:124.35pt;margin-top:158.95pt;width:7.15pt;height:16.5pt;z-index:-251665920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 w:rsidRPr="00510BB5">
              <w:rPr>
                <w:b/>
                <w:i/>
                <w:noProof/>
              </w:rPr>
              <w:pict>
                <v:shape id="_x0000_s1070" type="#_x0000_t102" style="position:absolute;left:0;text-align:left;margin-left:124.25pt;margin-top:131.2pt;width:7.15pt;height:16.5pt;z-index:-251666944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 w:rsidRPr="00510BB5">
              <w:rPr>
                <w:b/>
                <w:i/>
                <w:noProof/>
              </w:rPr>
              <w:pict>
                <v:shape id="_x0000_s1067" type="#_x0000_t102" style="position:absolute;left:0;text-align:left;margin-left:124.25pt;margin-top:76.8pt;width:7.15pt;height:16.5pt;z-index:-251670016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 w:rsidRPr="00510BB5">
              <w:rPr>
                <w:b/>
                <w:i/>
                <w:noProof/>
              </w:rPr>
              <w:pict>
                <v:shape id="_x0000_s1069" type="#_x0000_t102" style="position:absolute;left:0;text-align:left;margin-left:124.45pt;margin-top:105.95pt;width:7.15pt;height:16.5pt;z-index:-251667968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 w:rsidRPr="00510BB5">
              <w:rPr>
                <w:b/>
                <w:i/>
                <w:noProof/>
              </w:rPr>
              <w:pict>
                <v:shape id="_x0000_s1068" type="#_x0000_t102" style="position:absolute;left:0;text-align:left;margin-left:124.3pt;margin-top:18.55pt;width:7.15pt;height:16.5pt;z-index:-251668992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</w:p>
          <w:p w:rsidR="00B34884" w:rsidRPr="00510BB5" w:rsidRDefault="00B34884" w:rsidP="00364DC6">
            <w:pPr>
              <w:jc w:val="center"/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Hari Pertama</w:t>
            </w:r>
          </w:p>
        </w:tc>
        <w:tc>
          <w:tcPr>
            <w:tcW w:w="2872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Pendaftaran peserta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Urusetia</w:t>
            </w:r>
          </w:p>
        </w:tc>
      </w:tr>
      <w:tr w:rsidR="00B34884" w:rsidRPr="00510BB5" w:rsidTr="00364DC6">
        <w:trPr>
          <w:trHeight w:val="1167"/>
        </w:trPr>
        <w:tc>
          <w:tcPr>
            <w:tcW w:w="2779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2872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Peserta masuk ke dewan mengikut kedudukan yang telah di label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Peserta</w:t>
            </w:r>
          </w:p>
        </w:tc>
      </w:tr>
      <w:tr w:rsidR="00B34884" w:rsidRPr="00510BB5" w:rsidTr="00364DC6">
        <w:trPr>
          <w:trHeight w:val="609"/>
        </w:trPr>
        <w:tc>
          <w:tcPr>
            <w:tcW w:w="2779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2872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Pemeriksaan alatan</w:t>
            </w:r>
            <w:r>
              <w:rPr>
                <w:lang w:val="sv-SE"/>
              </w:rPr>
              <w:t>&amp;</w:t>
            </w:r>
            <w:r w:rsidRPr="00510BB5">
              <w:rPr>
                <w:lang w:val="sv-SE"/>
              </w:rPr>
              <w:t>bahan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Hakim</w:t>
            </w:r>
          </w:p>
        </w:tc>
      </w:tr>
      <w:tr w:rsidR="00B34884" w:rsidRPr="00510BB5" w:rsidTr="00364DC6">
        <w:trPr>
          <w:trHeight w:val="447"/>
        </w:trPr>
        <w:tc>
          <w:tcPr>
            <w:tcW w:w="2779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2872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Taklimat</w:t>
            </w:r>
            <w:r>
              <w:rPr>
                <w:lang w:val="sv-SE"/>
              </w:rPr>
              <w:t>&amp;</w:t>
            </w:r>
            <w:r w:rsidRPr="00510BB5">
              <w:rPr>
                <w:lang w:val="sv-SE"/>
              </w:rPr>
              <w:t>Penerangan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Teknikal</w:t>
            </w:r>
          </w:p>
        </w:tc>
      </w:tr>
      <w:tr w:rsidR="00B34884" w:rsidRPr="00510BB5" w:rsidTr="00364DC6">
        <w:trPr>
          <w:trHeight w:val="528"/>
        </w:trPr>
        <w:tc>
          <w:tcPr>
            <w:tcW w:w="2779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2872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>
              <w:rPr>
                <w:lang w:val="sv-SE"/>
              </w:rPr>
              <w:t>Sesi pembinaan</w:t>
            </w:r>
            <w:r w:rsidRPr="00510BB5">
              <w:rPr>
                <w:lang w:val="sv-SE"/>
              </w:rPr>
              <w:t xml:space="preserve"> bermula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P</w:t>
            </w:r>
            <w:r>
              <w:rPr>
                <w:lang w:val="sv-SE"/>
              </w:rPr>
              <w:t>eserta &amp; Hakim &amp;</w:t>
            </w:r>
            <w:r w:rsidRPr="00510BB5">
              <w:rPr>
                <w:lang w:val="sv-SE"/>
              </w:rPr>
              <w:t>Teknikal</w:t>
            </w:r>
          </w:p>
        </w:tc>
      </w:tr>
      <w:tr w:rsidR="00B34884" w:rsidRPr="00510BB5" w:rsidTr="00364DC6">
        <w:trPr>
          <w:trHeight w:val="618"/>
        </w:trPr>
        <w:tc>
          <w:tcPr>
            <w:tcW w:w="2779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2872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>
              <w:rPr>
                <w:lang w:val="sv-SE"/>
              </w:rPr>
              <w:t>Sesi pembinaan t</w:t>
            </w:r>
            <w:r w:rsidRPr="00510BB5">
              <w:rPr>
                <w:lang w:val="sv-SE"/>
              </w:rPr>
              <w:t>amat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P</w:t>
            </w:r>
            <w:r>
              <w:rPr>
                <w:lang w:val="sv-SE"/>
              </w:rPr>
              <w:t>eserta &amp; Hakim &amp;</w:t>
            </w:r>
            <w:r w:rsidRPr="00510BB5">
              <w:rPr>
                <w:lang w:val="sv-SE"/>
              </w:rPr>
              <w:t>Teknikal</w:t>
            </w:r>
          </w:p>
        </w:tc>
      </w:tr>
      <w:tr w:rsidR="00B34884" w:rsidRPr="00510BB5" w:rsidTr="00364DC6">
        <w:trPr>
          <w:trHeight w:val="1617"/>
        </w:trPr>
        <w:tc>
          <w:tcPr>
            <w:tcW w:w="2779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2872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Peserta beratur dan ke bilik kuarantin menyimpan roket mengikut no giliran yang telah dilabel.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Peserta</w:t>
            </w:r>
            <w:r>
              <w:rPr>
                <w:lang w:val="sv-SE"/>
              </w:rPr>
              <w:t xml:space="preserve"> &amp; QM</w:t>
            </w:r>
          </w:p>
        </w:tc>
      </w:tr>
      <w:tr w:rsidR="00B34884" w:rsidRPr="00510BB5" w:rsidTr="00364DC6">
        <w:trPr>
          <w:trHeight w:val="609"/>
        </w:trPr>
        <w:tc>
          <w:tcPr>
            <w:tcW w:w="2779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2872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REHAT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</w:p>
        </w:tc>
      </w:tr>
      <w:tr w:rsidR="00B34884" w:rsidRPr="00510BB5" w:rsidTr="00364DC6">
        <w:trPr>
          <w:trHeight w:val="798"/>
        </w:trPr>
        <w:tc>
          <w:tcPr>
            <w:tcW w:w="2779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2872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 xml:space="preserve">Peserta berkumpul di bilik kuarantin 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Peserta</w:t>
            </w:r>
            <w:r>
              <w:rPr>
                <w:lang w:val="sv-SE"/>
              </w:rPr>
              <w:t xml:space="preserve"> &amp; QM</w:t>
            </w:r>
          </w:p>
        </w:tc>
      </w:tr>
      <w:tr w:rsidR="00B34884" w:rsidRPr="00510BB5" w:rsidTr="00364DC6">
        <w:trPr>
          <w:trHeight w:val="1347"/>
        </w:trPr>
        <w:tc>
          <w:tcPr>
            <w:tcW w:w="2779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2872" w:type="dxa"/>
            <w:vAlign w:val="center"/>
          </w:tcPr>
          <w:p w:rsidR="00B34884" w:rsidRPr="00510BB5" w:rsidRDefault="00364DC6" w:rsidP="00364DC6">
            <w:pPr>
              <w:rPr>
                <w:lang w:val="sv-SE"/>
              </w:rPr>
            </w:pPr>
            <w:r>
              <w:rPr>
                <w:lang w:val="sv-SE"/>
              </w:rPr>
              <w:t>Sessi pe</w:t>
            </w:r>
            <w:r w:rsidR="00B34884" w:rsidRPr="00510BB5">
              <w:rPr>
                <w:lang w:val="sv-SE"/>
              </w:rPr>
              <w:t xml:space="preserve">mbentangan R1 bermula </w:t>
            </w:r>
            <w:r>
              <w:rPr>
                <w:lang w:val="sv-SE"/>
              </w:rPr>
              <w:t>di bilik penyimpanan roket</w:t>
            </w:r>
            <w:r w:rsidR="00B34884" w:rsidRPr="00510BB5">
              <w:rPr>
                <w:lang w:val="sv-SE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Hakim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Peserta</w:t>
            </w:r>
            <w:r>
              <w:rPr>
                <w:lang w:val="sv-SE"/>
              </w:rPr>
              <w:t xml:space="preserve"> </w:t>
            </w:r>
          </w:p>
        </w:tc>
      </w:tr>
      <w:tr w:rsidR="00B34884" w:rsidRPr="00510BB5" w:rsidTr="00364DC6">
        <w:trPr>
          <w:trHeight w:val="888"/>
        </w:trPr>
        <w:tc>
          <w:tcPr>
            <w:tcW w:w="2779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2872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QM memanggil peserta mengikut giliran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QM</w:t>
            </w:r>
          </w:p>
        </w:tc>
      </w:tr>
      <w:tr w:rsidR="00B34884" w:rsidRPr="00510BB5" w:rsidTr="00364DC6">
        <w:trPr>
          <w:trHeight w:val="798"/>
        </w:trPr>
        <w:tc>
          <w:tcPr>
            <w:tcW w:w="2779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2872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Sessi Pembentangan R1 tamat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Hakim &amp; </w:t>
            </w:r>
            <w:r w:rsidRPr="00510BB5">
              <w:rPr>
                <w:lang w:val="sv-SE"/>
              </w:rPr>
              <w:t>Peserta</w:t>
            </w:r>
          </w:p>
        </w:tc>
      </w:tr>
      <w:tr w:rsidR="00B34884" w:rsidRPr="00510BB5" w:rsidTr="00364DC6">
        <w:tc>
          <w:tcPr>
            <w:tcW w:w="2779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2872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Bilik kuarantin roket di kunci</w:t>
            </w:r>
          </w:p>
        </w:tc>
        <w:tc>
          <w:tcPr>
            <w:tcW w:w="3367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Teknikal</w:t>
            </w:r>
          </w:p>
        </w:tc>
      </w:tr>
    </w:tbl>
    <w:p w:rsidR="00B34884" w:rsidRPr="00E83BDA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3420"/>
        <w:gridCol w:w="3150"/>
      </w:tblGrid>
      <w:tr w:rsidR="00B34884" w:rsidRPr="00510BB5" w:rsidTr="00364DC6">
        <w:trPr>
          <w:trHeight w:val="623"/>
        </w:trPr>
        <w:tc>
          <w:tcPr>
            <w:tcW w:w="2538" w:type="dxa"/>
            <w:shd w:val="clear" w:color="auto" w:fill="999999"/>
            <w:vAlign w:val="center"/>
          </w:tcPr>
          <w:p w:rsidR="00B34884" w:rsidRPr="00510BB5" w:rsidRDefault="00B34884" w:rsidP="00364DC6">
            <w:pPr>
              <w:jc w:val="center"/>
              <w:rPr>
                <w:b/>
                <w:lang w:val="sv-SE"/>
              </w:rPr>
            </w:pPr>
            <w:r w:rsidRPr="00510BB5">
              <w:rPr>
                <w:b/>
                <w:lang w:val="sv-SE"/>
              </w:rPr>
              <w:t>Tarikh</w:t>
            </w:r>
            <w:r>
              <w:rPr>
                <w:b/>
                <w:lang w:val="sv-SE"/>
              </w:rPr>
              <w:t>&amp;</w:t>
            </w:r>
            <w:r w:rsidRPr="00510BB5">
              <w:rPr>
                <w:b/>
                <w:lang w:val="sv-SE"/>
              </w:rPr>
              <w:t>Hari</w:t>
            </w:r>
          </w:p>
        </w:tc>
        <w:tc>
          <w:tcPr>
            <w:tcW w:w="3420" w:type="dxa"/>
            <w:shd w:val="clear" w:color="auto" w:fill="999999"/>
            <w:vAlign w:val="center"/>
          </w:tcPr>
          <w:p w:rsidR="00B34884" w:rsidRPr="00510BB5" w:rsidRDefault="00B34884" w:rsidP="00364DC6">
            <w:pPr>
              <w:jc w:val="center"/>
              <w:rPr>
                <w:b/>
                <w:lang w:val="sv-SE"/>
              </w:rPr>
            </w:pPr>
            <w:r w:rsidRPr="00510BB5">
              <w:rPr>
                <w:b/>
                <w:lang w:val="sv-SE"/>
              </w:rPr>
              <w:t>Perkara</w:t>
            </w:r>
          </w:p>
        </w:tc>
        <w:tc>
          <w:tcPr>
            <w:tcW w:w="3150" w:type="dxa"/>
            <w:shd w:val="clear" w:color="auto" w:fill="999999"/>
            <w:vAlign w:val="center"/>
          </w:tcPr>
          <w:p w:rsidR="00B34884" w:rsidRPr="00510BB5" w:rsidRDefault="00B34884" w:rsidP="00364DC6">
            <w:pPr>
              <w:jc w:val="center"/>
              <w:rPr>
                <w:b/>
                <w:lang w:val="sv-SE"/>
              </w:rPr>
            </w:pPr>
            <w:r w:rsidRPr="00510BB5">
              <w:rPr>
                <w:b/>
                <w:lang w:val="sv-SE"/>
              </w:rPr>
              <w:t>Tindakan</w:t>
            </w:r>
          </w:p>
        </w:tc>
      </w:tr>
      <w:tr w:rsidR="00B34884" w:rsidRPr="00510BB5" w:rsidTr="00364DC6">
        <w:trPr>
          <w:trHeight w:val="699"/>
        </w:trPr>
        <w:tc>
          <w:tcPr>
            <w:tcW w:w="2538" w:type="dxa"/>
            <w:vMerge w:val="restart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>
              <w:rPr>
                <w:noProof/>
              </w:rPr>
              <w:pict>
                <v:shape id="_x0000_s1082" type="#_x0000_t102" style="position:absolute;left:0;text-align:left;margin-left:118pt;margin-top:188.05pt;width:7.15pt;height:16.5pt;z-index:-251654656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81" type="#_x0000_t102" style="position:absolute;left:0;text-align:left;margin-left:118pt;margin-top:134.05pt;width:7.15pt;height:16.5pt;z-index:-251655680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80" type="#_x0000_t102" style="position:absolute;left:0;text-align:left;margin-left:118pt;margin-top:80.75pt;width:7.15pt;height:16.5pt;z-index:-251656704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79" type="#_x0000_t102" style="position:absolute;left:0;text-align:left;margin-left:118pt;margin-top:26.85pt;width:7.15pt;height:16.5pt;z-index:-251657728;mso-position-horizontal-relative:text;mso-position-vertical-relative:text" wrapcoords="8640 0 -2160 4200 -2160 14400 8640 19200 8640 21000 17280 21000 23760 16800 10800 9600 23760 3000 23760 0 8640 0" fillcolor="black">
                  <w10:wrap type="tight"/>
                </v:shape>
              </w:pict>
            </w: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rPr>
                <w:lang w:val="sv-SE"/>
              </w:rPr>
            </w:pPr>
          </w:p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>
              <w:rPr>
                <w:noProof/>
              </w:rPr>
              <w:pict>
                <v:shape id="_x0000_s1094" type="#_x0000_t102" style="position:absolute;left:0;text-align:left;margin-left:112.85pt;margin-top:179.55pt;width:7.15pt;height:16.5pt;z-index:-251642368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86" type="#_x0000_t102" style="position:absolute;left:0;text-align:left;margin-left:112.85pt;margin-top:208.2pt;width:7.15pt;height:16.5pt;z-index:-251650560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87" type="#_x0000_t102" style="position:absolute;left:0;text-align:left;margin-left:112.75pt;margin-top:232.1pt;width:7.15pt;height:16.5pt;z-index:-251649536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85" type="#_x0000_t102" style="position:absolute;left:0;text-align:left;margin-left:112.75pt;margin-top:110.2pt;width:7.15pt;height:16.5pt;z-index:-251651584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84" type="#_x0000_t102" style="position:absolute;left:0;text-align:left;margin-left:112.65pt;margin-top:82.7pt;width:7.15pt;height:16.5pt;z-index:-251652608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83" type="#_x0000_t102" style="position:absolute;left:0;text-align:left;margin-left:112.65pt;margin-top:49.45pt;width:7.15pt;height:16.5pt;z-index:-251653632" wrapcoords="8640 0 -2160 4200 -2160 14400 8640 19200 8640 21000 17280 21000 23760 16800 10800 9600 23760 3000 23760 0 8640 0" fillcolor="black">
                  <w10:wrap type="tight"/>
                </v:shape>
              </w:pict>
            </w:r>
            <w:r w:rsidRPr="00510BB5">
              <w:rPr>
                <w:lang w:val="sv-SE"/>
              </w:rPr>
              <w:t>Hari Kedua</w:t>
            </w: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Persiapan stesen &amp; keperluan alatan</w:t>
            </w:r>
          </w:p>
        </w:tc>
        <w:tc>
          <w:tcPr>
            <w:tcW w:w="3150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Teknikal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QM</w:t>
            </w:r>
          </w:p>
        </w:tc>
      </w:tr>
      <w:tr w:rsidR="00B34884" w:rsidRPr="00510BB5" w:rsidTr="00364DC6">
        <w:trPr>
          <w:trHeight w:val="1077"/>
        </w:trPr>
        <w:tc>
          <w:tcPr>
            <w:tcW w:w="253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Mengambil roket R2 sahaja di bilik kuarantin dan dihantar ke padang mengikut stesen</w:t>
            </w:r>
          </w:p>
        </w:tc>
        <w:tc>
          <w:tcPr>
            <w:tcW w:w="3150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QM</w:t>
            </w:r>
          </w:p>
        </w:tc>
      </w:tr>
      <w:tr w:rsidR="00B34884" w:rsidRPr="00510BB5" w:rsidTr="00364DC6">
        <w:trPr>
          <w:trHeight w:val="1059"/>
        </w:trPr>
        <w:tc>
          <w:tcPr>
            <w:tcW w:w="253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>
              <w:rPr>
                <w:lang w:val="sv-SE"/>
              </w:rPr>
              <w:t>Taklimat haki</w:t>
            </w:r>
            <w:r w:rsidRPr="00510BB5">
              <w:rPr>
                <w:lang w:val="sv-SE"/>
              </w:rPr>
              <w:t>m</w:t>
            </w:r>
            <w:r>
              <w:rPr>
                <w:lang w:val="sv-SE"/>
              </w:rPr>
              <w:t>&amp;</w:t>
            </w:r>
            <w:r w:rsidRPr="00510BB5">
              <w:rPr>
                <w:lang w:val="sv-SE"/>
              </w:rPr>
              <w:t>penyerahan borang pemarkahan</w:t>
            </w:r>
            <w:r>
              <w:rPr>
                <w:lang w:val="sv-SE"/>
              </w:rPr>
              <w:t>&amp;</w:t>
            </w:r>
            <w:r w:rsidRPr="00510BB5">
              <w:rPr>
                <w:lang w:val="sv-SE"/>
              </w:rPr>
              <w:t>alatan keperluan</w:t>
            </w:r>
          </w:p>
        </w:tc>
        <w:tc>
          <w:tcPr>
            <w:tcW w:w="3150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Teknikal</w:t>
            </w:r>
          </w:p>
        </w:tc>
      </w:tr>
      <w:tr w:rsidR="00B34884" w:rsidRPr="00510BB5" w:rsidTr="00364DC6">
        <w:trPr>
          <w:trHeight w:val="1077"/>
        </w:trPr>
        <w:tc>
          <w:tcPr>
            <w:tcW w:w="253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>
              <w:rPr>
                <w:lang w:val="sv-SE"/>
              </w:rPr>
              <w:t xml:space="preserve">Pertandingan R2 </w:t>
            </w:r>
            <w:r w:rsidRPr="00510BB5">
              <w:rPr>
                <w:lang w:val="sv-SE"/>
              </w:rPr>
              <w:t>bermula</w:t>
            </w:r>
          </w:p>
          <w:p w:rsidR="00B34884" w:rsidRPr="007D5131" w:rsidRDefault="00B34884" w:rsidP="00364DC6">
            <w:r>
              <w:rPr>
                <w:lang w:val="sv-SE"/>
              </w:rPr>
              <w:t xml:space="preserve">Stesen A, B, </w:t>
            </w:r>
            <w:r w:rsidRPr="007D5131">
              <w:t>C</w:t>
            </w:r>
            <w:r>
              <w:t>,</w:t>
            </w:r>
            <w:r w:rsidRPr="007D5131">
              <w:t xml:space="preserve"> &amp; D </w:t>
            </w:r>
          </w:p>
        </w:tc>
        <w:tc>
          <w:tcPr>
            <w:tcW w:w="3150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Peserta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Hakim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QM</w:t>
            </w:r>
          </w:p>
        </w:tc>
      </w:tr>
      <w:tr w:rsidR="00B34884" w:rsidRPr="00510BB5" w:rsidTr="00364DC6">
        <w:trPr>
          <w:trHeight w:val="1077"/>
        </w:trPr>
        <w:tc>
          <w:tcPr>
            <w:tcW w:w="253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Default="00B34884" w:rsidP="00364DC6">
            <w:pPr>
              <w:rPr>
                <w:lang w:val="sv-SE"/>
              </w:rPr>
            </w:pPr>
            <w:r>
              <w:rPr>
                <w:lang w:val="sv-SE"/>
              </w:rPr>
              <w:t>Pertandingan R2 tamat &amp; p</w:t>
            </w:r>
            <w:r w:rsidRPr="00510BB5">
              <w:rPr>
                <w:lang w:val="sv-SE"/>
              </w:rPr>
              <w:t>ersiapan stesen</w:t>
            </w:r>
            <w:r>
              <w:rPr>
                <w:lang w:val="sv-SE"/>
              </w:rPr>
              <w:t xml:space="preserve"> untuk pertandingan R4</w:t>
            </w:r>
          </w:p>
        </w:tc>
        <w:tc>
          <w:tcPr>
            <w:tcW w:w="3150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Teknikal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QM</w:t>
            </w:r>
          </w:p>
        </w:tc>
      </w:tr>
      <w:tr w:rsidR="00B34884" w:rsidRPr="00510BB5" w:rsidTr="00364DC6">
        <w:trPr>
          <w:trHeight w:val="618"/>
        </w:trPr>
        <w:tc>
          <w:tcPr>
            <w:tcW w:w="253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Penyerahan borang pemarkahan</w:t>
            </w:r>
          </w:p>
        </w:tc>
        <w:tc>
          <w:tcPr>
            <w:tcW w:w="3150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Hakim</w:t>
            </w:r>
          </w:p>
        </w:tc>
      </w:tr>
      <w:tr w:rsidR="00B34884" w:rsidRPr="00510BB5" w:rsidTr="00364DC6">
        <w:trPr>
          <w:trHeight w:val="537"/>
        </w:trPr>
        <w:tc>
          <w:tcPr>
            <w:tcW w:w="253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REHAT</w:t>
            </w:r>
          </w:p>
        </w:tc>
        <w:tc>
          <w:tcPr>
            <w:tcW w:w="3150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Peserta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Hakim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Teknikal</w:t>
            </w:r>
          </w:p>
        </w:tc>
      </w:tr>
      <w:tr w:rsidR="00B34884" w:rsidRPr="00510BB5" w:rsidTr="00364DC6">
        <w:trPr>
          <w:trHeight w:val="1329"/>
        </w:trPr>
        <w:tc>
          <w:tcPr>
            <w:tcW w:w="253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>
              <w:rPr>
                <w:lang w:val="sv-SE"/>
              </w:rPr>
              <w:t xml:space="preserve">Pertandingan R4 </w:t>
            </w:r>
            <w:r w:rsidRPr="00510BB5">
              <w:rPr>
                <w:lang w:val="sv-SE"/>
              </w:rPr>
              <w:t>bermula</w:t>
            </w:r>
          </w:p>
          <w:p w:rsidR="00B34884" w:rsidRPr="007D5131" w:rsidRDefault="00B34884" w:rsidP="00364DC6">
            <w:r>
              <w:rPr>
                <w:lang w:val="sv-SE"/>
              </w:rPr>
              <w:t xml:space="preserve">Stesen A, B, </w:t>
            </w:r>
            <w:r w:rsidRPr="007D5131">
              <w:t>C</w:t>
            </w:r>
            <w:r>
              <w:t>,</w:t>
            </w:r>
            <w:r w:rsidRPr="007D5131">
              <w:t xml:space="preserve"> &amp; D</w:t>
            </w:r>
          </w:p>
        </w:tc>
        <w:tc>
          <w:tcPr>
            <w:tcW w:w="3150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Peserta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Hakim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QM</w:t>
            </w:r>
          </w:p>
        </w:tc>
      </w:tr>
      <w:tr w:rsidR="00B34884" w:rsidRPr="00510BB5" w:rsidTr="00364DC6">
        <w:trPr>
          <w:trHeight w:val="528"/>
        </w:trPr>
        <w:tc>
          <w:tcPr>
            <w:tcW w:w="253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Pertanding</w:t>
            </w:r>
            <w:r>
              <w:rPr>
                <w:lang w:val="sv-SE"/>
              </w:rPr>
              <w:t xml:space="preserve">an </w:t>
            </w:r>
            <w:r w:rsidRPr="00510BB5">
              <w:rPr>
                <w:lang w:val="sv-SE"/>
              </w:rPr>
              <w:t>R4 tamat</w:t>
            </w:r>
          </w:p>
        </w:tc>
        <w:tc>
          <w:tcPr>
            <w:tcW w:w="3150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Peserta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Hakim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QM</w:t>
            </w:r>
          </w:p>
        </w:tc>
      </w:tr>
      <w:tr w:rsidR="00B34884" w:rsidRPr="00510BB5" w:rsidTr="00364DC6">
        <w:trPr>
          <w:trHeight w:val="537"/>
        </w:trPr>
        <w:tc>
          <w:tcPr>
            <w:tcW w:w="253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Penyerahan borang pemarkahan</w:t>
            </w:r>
          </w:p>
        </w:tc>
        <w:tc>
          <w:tcPr>
            <w:tcW w:w="3150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Hakim</w:t>
            </w:r>
          </w:p>
        </w:tc>
      </w:tr>
      <w:tr w:rsidR="00B34884" w:rsidRPr="00510BB5" w:rsidTr="00364DC6">
        <w:trPr>
          <w:trHeight w:val="528"/>
        </w:trPr>
        <w:tc>
          <w:tcPr>
            <w:tcW w:w="253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Mengemas alatan</w:t>
            </w:r>
            <w:r>
              <w:rPr>
                <w:lang w:val="sv-SE"/>
              </w:rPr>
              <w:t>&amp;</w:t>
            </w:r>
            <w:r w:rsidRPr="00510BB5">
              <w:rPr>
                <w:lang w:val="sv-SE"/>
              </w:rPr>
              <w:t>membersih kawasan</w:t>
            </w:r>
          </w:p>
        </w:tc>
        <w:tc>
          <w:tcPr>
            <w:tcW w:w="3150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QM</w:t>
            </w:r>
          </w:p>
        </w:tc>
      </w:tr>
      <w:tr w:rsidR="00B34884" w:rsidRPr="00510BB5" w:rsidTr="00B34884">
        <w:trPr>
          <w:gridAfter w:val="2"/>
          <w:wAfter w:w="6570" w:type="dxa"/>
          <w:trHeight w:val="276"/>
        </w:trPr>
        <w:tc>
          <w:tcPr>
            <w:tcW w:w="253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</w:tr>
    </w:tbl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p w:rsidR="00B34884" w:rsidRDefault="00B34884" w:rsidP="00B34884">
      <w:pPr>
        <w:jc w:val="center"/>
        <w:rPr>
          <w:lang w:val="sv-SE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20"/>
        <w:gridCol w:w="2952"/>
      </w:tblGrid>
      <w:tr w:rsidR="00B34884" w:rsidRPr="00510BB5" w:rsidTr="00364DC6">
        <w:trPr>
          <w:trHeight w:val="623"/>
        </w:trPr>
        <w:tc>
          <w:tcPr>
            <w:tcW w:w="2628" w:type="dxa"/>
            <w:shd w:val="clear" w:color="auto" w:fill="999999"/>
            <w:vAlign w:val="center"/>
          </w:tcPr>
          <w:p w:rsidR="00B34884" w:rsidRPr="00510BB5" w:rsidRDefault="00B34884" w:rsidP="00364DC6">
            <w:pPr>
              <w:jc w:val="center"/>
              <w:rPr>
                <w:b/>
                <w:lang w:val="sv-SE"/>
              </w:rPr>
            </w:pPr>
            <w:r w:rsidRPr="00510BB5">
              <w:rPr>
                <w:b/>
                <w:lang w:val="sv-SE"/>
              </w:rPr>
              <w:t>Tarikh</w:t>
            </w:r>
            <w:r>
              <w:rPr>
                <w:b/>
                <w:lang w:val="sv-SE"/>
              </w:rPr>
              <w:t>&amp;</w:t>
            </w:r>
            <w:r w:rsidRPr="00510BB5">
              <w:rPr>
                <w:b/>
                <w:lang w:val="sv-SE"/>
              </w:rPr>
              <w:t>Hari</w:t>
            </w:r>
          </w:p>
        </w:tc>
        <w:tc>
          <w:tcPr>
            <w:tcW w:w="3420" w:type="dxa"/>
            <w:shd w:val="clear" w:color="auto" w:fill="999999"/>
            <w:vAlign w:val="center"/>
          </w:tcPr>
          <w:p w:rsidR="00B34884" w:rsidRPr="00510BB5" w:rsidRDefault="00B34884" w:rsidP="00364DC6">
            <w:pPr>
              <w:jc w:val="center"/>
              <w:rPr>
                <w:b/>
                <w:lang w:val="sv-SE"/>
              </w:rPr>
            </w:pPr>
            <w:r w:rsidRPr="00510BB5">
              <w:rPr>
                <w:b/>
                <w:lang w:val="sv-SE"/>
              </w:rPr>
              <w:t>Perkara</w:t>
            </w:r>
          </w:p>
        </w:tc>
        <w:tc>
          <w:tcPr>
            <w:tcW w:w="2952" w:type="dxa"/>
            <w:shd w:val="clear" w:color="auto" w:fill="999999"/>
            <w:vAlign w:val="center"/>
          </w:tcPr>
          <w:p w:rsidR="00B34884" w:rsidRPr="00510BB5" w:rsidRDefault="00B34884" w:rsidP="00364DC6">
            <w:pPr>
              <w:jc w:val="center"/>
              <w:rPr>
                <w:b/>
                <w:lang w:val="sv-SE"/>
              </w:rPr>
            </w:pPr>
            <w:r w:rsidRPr="00510BB5">
              <w:rPr>
                <w:b/>
                <w:lang w:val="sv-SE"/>
              </w:rPr>
              <w:t>Tindakan</w:t>
            </w:r>
          </w:p>
        </w:tc>
      </w:tr>
      <w:tr w:rsidR="00B34884" w:rsidRPr="00510BB5" w:rsidTr="00364DC6">
        <w:trPr>
          <w:trHeight w:val="798"/>
        </w:trPr>
        <w:tc>
          <w:tcPr>
            <w:tcW w:w="2628" w:type="dxa"/>
            <w:vMerge w:val="restart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</w:p>
          <w:p w:rsidR="00B34884" w:rsidRDefault="00B34884" w:rsidP="00364DC6">
            <w:pPr>
              <w:jc w:val="center"/>
              <w:rPr>
                <w:lang w:val="sv-SE"/>
              </w:rPr>
            </w:pPr>
            <w:r>
              <w:rPr>
                <w:noProof/>
              </w:rPr>
              <w:pict>
                <v:shape id="_x0000_s1093" type="#_x0000_t102" style="position:absolute;left:0;text-align:left;margin-left:118pt;margin-top:260.15pt;width:7.15pt;height:16.5pt;z-index:-251643392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92" type="#_x0000_t102" style="position:absolute;left:0;text-align:left;margin-left:118pt;margin-top:233.35pt;width:7.15pt;height:16.5pt;z-index:-251644416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91" type="#_x0000_t102" style="position:absolute;left:0;text-align:left;margin-left:118pt;margin-top:206.65pt;width:7.15pt;height:16.5pt;z-index:-251645440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90" type="#_x0000_t102" style="position:absolute;left:0;text-align:left;margin-left:118pt;margin-top:125.05pt;width:7.15pt;height:16.5pt;z-index:-251646464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89" type="#_x0000_t102" style="position:absolute;left:0;text-align:left;margin-left:118pt;margin-top:71.75pt;width:7.15pt;height:16.5pt;z-index:-251647488" wrapcoords="8640 0 -2160 4200 -2160 14400 8640 19200 8640 21000 17280 21000 23760 16800 10800 9600 23760 3000 23760 0 8640 0" fillcolor="black">
                  <w10:wrap type="tight"/>
                </v:shape>
              </w:pict>
            </w:r>
            <w:r>
              <w:rPr>
                <w:noProof/>
              </w:rPr>
              <w:pict>
                <v:shape id="_x0000_s1088" type="#_x0000_t102" style="position:absolute;left:0;text-align:left;margin-left:118pt;margin-top:19.15pt;width:7.15pt;height:16.5pt;z-index:-251648512" wrapcoords="8640 0 -2160 4200 -2160 14400 8640 19200 8640 21000 17280 21000 23760 16800 10800 9600 23760 3000 23760 0 8640 0" fillcolor="black">
                  <w10:wrap type="tight"/>
                </v:shape>
              </w:pict>
            </w:r>
          </w:p>
          <w:p w:rsidR="00B34884" w:rsidRPr="00353BB0" w:rsidRDefault="00B34884" w:rsidP="00364DC6">
            <w:pPr>
              <w:rPr>
                <w:lang w:val="sv-SE"/>
              </w:rPr>
            </w:pPr>
          </w:p>
          <w:p w:rsidR="00B34884" w:rsidRPr="00353BB0" w:rsidRDefault="00B34884" w:rsidP="00364DC6">
            <w:pPr>
              <w:rPr>
                <w:lang w:val="sv-SE"/>
              </w:rPr>
            </w:pPr>
          </w:p>
          <w:p w:rsidR="00B34884" w:rsidRPr="00353BB0" w:rsidRDefault="00B34884" w:rsidP="00364DC6">
            <w:pPr>
              <w:rPr>
                <w:lang w:val="sv-SE"/>
              </w:rPr>
            </w:pPr>
          </w:p>
          <w:p w:rsidR="00B34884" w:rsidRPr="00353BB0" w:rsidRDefault="00B34884" w:rsidP="00364DC6">
            <w:pPr>
              <w:rPr>
                <w:lang w:val="sv-SE"/>
              </w:rPr>
            </w:pPr>
          </w:p>
          <w:p w:rsidR="00B34884" w:rsidRPr="00353BB0" w:rsidRDefault="00B34884" w:rsidP="00364DC6">
            <w:pPr>
              <w:rPr>
                <w:lang w:val="sv-SE"/>
              </w:rPr>
            </w:pPr>
          </w:p>
          <w:p w:rsidR="00B34884" w:rsidRPr="00353BB0" w:rsidRDefault="00B34884" w:rsidP="00364DC6">
            <w:pPr>
              <w:rPr>
                <w:lang w:val="sv-SE"/>
              </w:rPr>
            </w:pPr>
          </w:p>
          <w:p w:rsidR="00B34884" w:rsidRPr="00353BB0" w:rsidRDefault="00B34884" w:rsidP="00364DC6">
            <w:pPr>
              <w:rPr>
                <w:lang w:val="sv-SE"/>
              </w:rPr>
            </w:pPr>
          </w:p>
          <w:p w:rsidR="00B34884" w:rsidRPr="00353BB0" w:rsidRDefault="00B34884" w:rsidP="00364DC6">
            <w:pPr>
              <w:rPr>
                <w:lang w:val="sv-SE"/>
              </w:rPr>
            </w:pPr>
          </w:p>
          <w:p w:rsidR="00B34884" w:rsidRPr="00353BB0" w:rsidRDefault="00B34884" w:rsidP="00364DC6">
            <w:pPr>
              <w:rPr>
                <w:lang w:val="sv-SE"/>
              </w:rPr>
            </w:pPr>
          </w:p>
          <w:p w:rsidR="00B34884" w:rsidRPr="00353BB0" w:rsidRDefault="00B34884" w:rsidP="00364DC6">
            <w:pPr>
              <w:rPr>
                <w:lang w:val="sv-SE"/>
              </w:rPr>
            </w:pPr>
          </w:p>
          <w:p w:rsidR="00B34884" w:rsidRPr="00353BB0" w:rsidRDefault="00B34884" w:rsidP="00364DC6">
            <w:pPr>
              <w:rPr>
                <w:lang w:val="sv-SE"/>
              </w:rPr>
            </w:pPr>
          </w:p>
          <w:p w:rsidR="00B34884" w:rsidRDefault="00B34884" w:rsidP="00364DC6">
            <w:pPr>
              <w:rPr>
                <w:lang w:val="sv-SE"/>
              </w:rPr>
            </w:pPr>
          </w:p>
          <w:p w:rsidR="00B34884" w:rsidRPr="00353BB0" w:rsidRDefault="00B34884" w:rsidP="00364DC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Hari Ketiga</w:t>
            </w: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Persiapan stesen &amp; keperluan alatan</w:t>
            </w:r>
          </w:p>
        </w:tc>
        <w:tc>
          <w:tcPr>
            <w:tcW w:w="2952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Teknikal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QM</w:t>
            </w:r>
          </w:p>
        </w:tc>
      </w:tr>
      <w:tr w:rsidR="00B34884" w:rsidRPr="00510BB5" w:rsidTr="00364DC6">
        <w:trPr>
          <w:trHeight w:val="1077"/>
        </w:trPr>
        <w:tc>
          <w:tcPr>
            <w:tcW w:w="262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Mengambil roket R3 di bilik kuarantin dan dihantar ke padang mengikut stesen</w:t>
            </w:r>
          </w:p>
        </w:tc>
        <w:tc>
          <w:tcPr>
            <w:tcW w:w="2952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QM</w:t>
            </w:r>
          </w:p>
        </w:tc>
      </w:tr>
      <w:tr w:rsidR="00B34884" w:rsidRPr="00510BB5" w:rsidTr="00364DC6">
        <w:trPr>
          <w:trHeight w:val="1059"/>
        </w:trPr>
        <w:tc>
          <w:tcPr>
            <w:tcW w:w="262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Taklimat Hakim</w:t>
            </w:r>
            <w:r>
              <w:rPr>
                <w:lang w:val="sv-SE"/>
              </w:rPr>
              <w:t>&amp;</w:t>
            </w:r>
            <w:r w:rsidRPr="00510BB5">
              <w:rPr>
                <w:lang w:val="sv-SE"/>
              </w:rPr>
              <w:t>penyerahan borang pemarkahan</w:t>
            </w:r>
            <w:r>
              <w:rPr>
                <w:lang w:val="sv-SE"/>
              </w:rPr>
              <w:t>&amp;</w:t>
            </w:r>
            <w:r w:rsidRPr="00510BB5">
              <w:rPr>
                <w:lang w:val="sv-SE"/>
              </w:rPr>
              <w:t>alatan keperluan</w:t>
            </w:r>
          </w:p>
        </w:tc>
        <w:tc>
          <w:tcPr>
            <w:tcW w:w="2952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Teknikal</w:t>
            </w:r>
          </w:p>
        </w:tc>
      </w:tr>
      <w:tr w:rsidR="00B34884" w:rsidRPr="00510BB5" w:rsidTr="00364DC6">
        <w:trPr>
          <w:trHeight w:val="1617"/>
        </w:trPr>
        <w:tc>
          <w:tcPr>
            <w:tcW w:w="262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A76FF" w:rsidRDefault="00B34884" w:rsidP="00364DC6">
            <w:r>
              <w:t xml:space="preserve">Pertandingan R3 </w:t>
            </w:r>
            <w:r w:rsidRPr="005A76FF">
              <w:t xml:space="preserve">bermula </w:t>
            </w:r>
          </w:p>
          <w:p w:rsidR="00B34884" w:rsidRDefault="00B34884" w:rsidP="00364DC6">
            <w:r w:rsidRPr="005A76FF">
              <w:t xml:space="preserve">Stesen A </w:t>
            </w:r>
          </w:p>
          <w:p w:rsidR="00B34884" w:rsidRDefault="00B34884" w:rsidP="00364DC6">
            <w:r>
              <w:t>Stesen B</w:t>
            </w:r>
            <w:r w:rsidRPr="007D5131">
              <w:t xml:space="preserve"> </w:t>
            </w:r>
          </w:p>
          <w:p w:rsidR="00B34884" w:rsidRPr="005A76FF" w:rsidRDefault="00B34884" w:rsidP="00364DC6">
            <w:r>
              <w:t>Stesen C</w:t>
            </w:r>
            <w:r w:rsidRPr="005A76FF">
              <w:t xml:space="preserve"> </w:t>
            </w:r>
          </w:p>
          <w:p w:rsidR="00B34884" w:rsidRPr="007D5131" w:rsidRDefault="00B34884" w:rsidP="00364DC6">
            <w:r>
              <w:t>Stesen D</w:t>
            </w:r>
            <w:r w:rsidRPr="007D5131">
              <w:t xml:space="preserve"> </w:t>
            </w:r>
          </w:p>
        </w:tc>
        <w:tc>
          <w:tcPr>
            <w:tcW w:w="2952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Peserta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Hakim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QM</w:t>
            </w:r>
          </w:p>
        </w:tc>
      </w:tr>
      <w:tr w:rsidR="00B34884" w:rsidRPr="00510BB5" w:rsidTr="00364DC6">
        <w:trPr>
          <w:trHeight w:val="519"/>
        </w:trPr>
        <w:tc>
          <w:tcPr>
            <w:tcW w:w="262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Pertandingan R3 tamat</w:t>
            </w:r>
          </w:p>
        </w:tc>
        <w:tc>
          <w:tcPr>
            <w:tcW w:w="2952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Peserta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Hakim</w:t>
            </w:r>
            <w:r>
              <w:rPr>
                <w:lang w:val="sv-SE"/>
              </w:rPr>
              <w:t xml:space="preserve"> &amp; </w:t>
            </w:r>
            <w:r w:rsidRPr="00510BB5">
              <w:rPr>
                <w:lang w:val="sv-SE"/>
              </w:rPr>
              <w:t>QM</w:t>
            </w:r>
          </w:p>
        </w:tc>
      </w:tr>
      <w:tr w:rsidR="00B34884" w:rsidRPr="00510BB5" w:rsidTr="00364DC6">
        <w:trPr>
          <w:trHeight w:val="537"/>
        </w:trPr>
        <w:tc>
          <w:tcPr>
            <w:tcW w:w="262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Penyerahan borang pemarkahan</w:t>
            </w:r>
          </w:p>
        </w:tc>
        <w:tc>
          <w:tcPr>
            <w:tcW w:w="2952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Hakim</w:t>
            </w:r>
          </w:p>
        </w:tc>
      </w:tr>
      <w:tr w:rsidR="00B34884" w:rsidRPr="00510BB5" w:rsidTr="00364DC6">
        <w:trPr>
          <w:trHeight w:val="807"/>
        </w:trPr>
        <w:tc>
          <w:tcPr>
            <w:tcW w:w="2628" w:type="dxa"/>
            <w:vMerge/>
          </w:tcPr>
          <w:p w:rsidR="00B34884" w:rsidRPr="00510BB5" w:rsidRDefault="00B34884" w:rsidP="00364DC6">
            <w:pPr>
              <w:rPr>
                <w:lang w:val="sv-SE"/>
              </w:rPr>
            </w:pPr>
          </w:p>
        </w:tc>
        <w:tc>
          <w:tcPr>
            <w:tcW w:w="3420" w:type="dxa"/>
            <w:vAlign w:val="center"/>
          </w:tcPr>
          <w:p w:rsidR="00B34884" w:rsidRPr="00510BB5" w:rsidRDefault="00B34884" w:rsidP="00364DC6">
            <w:pPr>
              <w:rPr>
                <w:lang w:val="sv-SE"/>
              </w:rPr>
            </w:pPr>
            <w:r w:rsidRPr="00510BB5">
              <w:rPr>
                <w:lang w:val="sv-SE"/>
              </w:rPr>
              <w:t>Mengemas alatan</w:t>
            </w:r>
            <w:r>
              <w:rPr>
                <w:lang w:val="sv-SE"/>
              </w:rPr>
              <w:t>&amp;</w:t>
            </w:r>
            <w:r w:rsidRPr="00510BB5">
              <w:rPr>
                <w:lang w:val="sv-SE"/>
              </w:rPr>
              <w:t>membersih kawasan</w:t>
            </w:r>
          </w:p>
        </w:tc>
        <w:tc>
          <w:tcPr>
            <w:tcW w:w="2952" w:type="dxa"/>
            <w:vAlign w:val="center"/>
          </w:tcPr>
          <w:p w:rsidR="00B34884" w:rsidRPr="00510BB5" w:rsidRDefault="00B34884" w:rsidP="00364DC6">
            <w:pPr>
              <w:jc w:val="center"/>
              <w:rPr>
                <w:lang w:val="sv-SE"/>
              </w:rPr>
            </w:pPr>
            <w:r w:rsidRPr="00510BB5">
              <w:rPr>
                <w:lang w:val="sv-SE"/>
              </w:rPr>
              <w:t>QM</w:t>
            </w:r>
          </w:p>
        </w:tc>
      </w:tr>
    </w:tbl>
    <w:p w:rsidR="00B34884" w:rsidRDefault="00B34884" w:rsidP="00B34884">
      <w:pPr>
        <w:jc w:val="center"/>
        <w:rPr>
          <w:lang w:val="sv-SE"/>
        </w:rPr>
      </w:pPr>
    </w:p>
    <w:p w:rsidR="00B34884" w:rsidRDefault="00B34884" w:rsidP="00C1336B">
      <w:pPr>
        <w:jc w:val="center"/>
        <w:rPr>
          <w:b/>
          <w:i/>
          <w:lang w:val="sv-SE"/>
        </w:rPr>
      </w:pPr>
    </w:p>
    <w:sectPr w:rsidR="00B34884" w:rsidSect="000B120C">
      <w:pgSz w:w="12240" w:h="15840"/>
      <w:pgMar w:top="900" w:right="960" w:bottom="72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822"/>
    <w:multiLevelType w:val="hybridMultilevel"/>
    <w:tmpl w:val="EDA8D898"/>
    <w:lvl w:ilvl="0" w:tplc="03C03F18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645DC2"/>
    <w:multiLevelType w:val="hybridMultilevel"/>
    <w:tmpl w:val="0ED4352A"/>
    <w:lvl w:ilvl="0" w:tplc="375C14FA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E5C25"/>
    <w:rsid w:val="000249ED"/>
    <w:rsid w:val="000422F2"/>
    <w:rsid w:val="00060ADF"/>
    <w:rsid w:val="000B120C"/>
    <w:rsid w:val="001065D1"/>
    <w:rsid w:val="00120B05"/>
    <w:rsid w:val="00126D92"/>
    <w:rsid w:val="00171B49"/>
    <w:rsid w:val="00184289"/>
    <w:rsid w:val="001A585D"/>
    <w:rsid w:val="00221EE7"/>
    <w:rsid w:val="002270DF"/>
    <w:rsid w:val="0023669E"/>
    <w:rsid w:val="00247567"/>
    <w:rsid w:val="00283002"/>
    <w:rsid w:val="002F2BCB"/>
    <w:rsid w:val="00364DC6"/>
    <w:rsid w:val="003C79E0"/>
    <w:rsid w:val="00405811"/>
    <w:rsid w:val="00470AF3"/>
    <w:rsid w:val="004A1F23"/>
    <w:rsid w:val="004E3383"/>
    <w:rsid w:val="00516AA8"/>
    <w:rsid w:val="00573D50"/>
    <w:rsid w:val="00580918"/>
    <w:rsid w:val="00603F27"/>
    <w:rsid w:val="00612B45"/>
    <w:rsid w:val="00646765"/>
    <w:rsid w:val="00692963"/>
    <w:rsid w:val="006B58E2"/>
    <w:rsid w:val="00721643"/>
    <w:rsid w:val="00751C93"/>
    <w:rsid w:val="008326E3"/>
    <w:rsid w:val="00876D98"/>
    <w:rsid w:val="0087795D"/>
    <w:rsid w:val="008930A0"/>
    <w:rsid w:val="00952378"/>
    <w:rsid w:val="00990DCB"/>
    <w:rsid w:val="009E5C25"/>
    <w:rsid w:val="00A078BA"/>
    <w:rsid w:val="00A34EB5"/>
    <w:rsid w:val="00A626F7"/>
    <w:rsid w:val="00A9795D"/>
    <w:rsid w:val="00AC09AF"/>
    <w:rsid w:val="00B34884"/>
    <w:rsid w:val="00B966EF"/>
    <w:rsid w:val="00BE40B1"/>
    <w:rsid w:val="00C0499D"/>
    <w:rsid w:val="00C1336B"/>
    <w:rsid w:val="00C76AD3"/>
    <w:rsid w:val="00CD2C52"/>
    <w:rsid w:val="00CD4DF5"/>
    <w:rsid w:val="00D03B28"/>
    <w:rsid w:val="00D0582D"/>
    <w:rsid w:val="00D30184"/>
    <w:rsid w:val="00DB6E48"/>
    <w:rsid w:val="00ED6985"/>
    <w:rsid w:val="00F11652"/>
    <w:rsid w:val="00F528F8"/>
    <w:rsid w:val="00F7649B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E5C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2.gstatic.com/images?q=tbn:ANd9GcTPe2t7YiMCAU5hx9uSHU5nN4djvrB4I5Zn5-1RkuvQYrxQpij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11501</CharactersWithSpaces>
  <SharedDoc>false</SharedDoc>
  <HLinks>
    <vt:vector size="6" baseType="variant">
      <vt:variant>
        <vt:i4>7209075</vt:i4>
      </vt:variant>
      <vt:variant>
        <vt:i4>-1</vt:i4>
      </vt:variant>
      <vt:variant>
        <vt:i4>1029</vt:i4>
      </vt:variant>
      <vt:variant>
        <vt:i4>1</vt:i4>
      </vt:variant>
      <vt:variant>
        <vt:lpwstr>http://t2.gstatic.com/images?q=tbn:ANd9GcTPe2t7YiMCAU5hx9uSHU5nN4djvrB4I5Zn5-1RkuvQYrxQpijC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Ramdhan</dc:creator>
  <cp:lastModifiedBy>ujie</cp:lastModifiedBy>
  <cp:revision>2</cp:revision>
  <cp:lastPrinted>2013-04-02T00:29:00Z</cp:lastPrinted>
  <dcterms:created xsi:type="dcterms:W3CDTF">2014-05-21T12:52:00Z</dcterms:created>
  <dcterms:modified xsi:type="dcterms:W3CDTF">2014-05-21T12:52:00Z</dcterms:modified>
</cp:coreProperties>
</file>